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28E5" w14:textId="77777777" w:rsidR="009E11F1" w:rsidRDefault="009E11F1" w:rsidP="00F30811">
      <w:pPr>
        <w:jc w:val="center"/>
        <w:rPr>
          <w:rFonts w:ascii="Calibri" w:hAnsi="Calibri" w:cs="Calibri"/>
          <w:b/>
          <w:bCs/>
          <w:sz w:val="28"/>
          <w:szCs w:val="28"/>
        </w:rPr>
      </w:pPr>
    </w:p>
    <w:p w14:paraId="0C616915" w14:textId="2426D298" w:rsidR="00121FCC" w:rsidRDefault="00121FCC" w:rsidP="00F30811">
      <w:pPr>
        <w:jc w:val="center"/>
        <w:rPr>
          <w:rFonts w:ascii="Calibri" w:hAnsi="Calibri" w:cs="Calibri"/>
          <w:b/>
          <w:bCs/>
          <w:sz w:val="28"/>
          <w:szCs w:val="28"/>
        </w:rPr>
      </w:pPr>
      <w:r>
        <w:rPr>
          <w:rFonts w:ascii="Calibri" w:hAnsi="Calibri" w:cs="Calibri"/>
          <w:b/>
          <w:bCs/>
          <w:noProof/>
          <w:sz w:val="28"/>
          <w:szCs w:val="28"/>
        </w:rPr>
        <w:drawing>
          <wp:inline distT="0" distB="0" distL="0" distR="0" wp14:anchorId="0069C91F" wp14:editId="75554AB4">
            <wp:extent cx="5492750" cy="1536065"/>
            <wp:effectExtent l="0" t="0" r="0" b="6985"/>
            <wp:docPr id="149539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2750" cy="1536065"/>
                    </a:xfrm>
                    <a:prstGeom prst="rect">
                      <a:avLst/>
                    </a:prstGeom>
                    <a:noFill/>
                  </pic:spPr>
                </pic:pic>
              </a:graphicData>
            </a:graphic>
          </wp:inline>
        </w:drawing>
      </w:r>
    </w:p>
    <w:p w14:paraId="17F9BAC5" w14:textId="23C81387" w:rsidR="009E11F1" w:rsidRDefault="009E11F1" w:rsidP="00F30811">
      <w:pPr>
        <w:jc w:val="center"/>
        <w:rPr>
          <w:rFonts w:ascii="Calibri" w:hAnsi="Calibri" w:cs="Calibri"/>
          <w:b/>
          <w:bCs/>
          <w:sz w:val="28"/>
          <w:szCs w:val="28"/>
        </w:rPr>
      </w:pPr>
    </w:p>
    <w:p w14:paraId="14FEADB2" w14:textId="77777777" w:rsidR="00567A80" w:rsidRDefault="00567A80" w:rsidP="00F30811">
      <w:pPr>
        <w:jc w:val="center"/>
        <w:rPr>
          <w:rFonts w:ascii="Calibri" w:hAnsi="Calibri" w:cs="Calibri"/>
          <w:b/>
          <w:bCs/>
          <w:sz w:val="28"/>
          <w:szCs w:val="28"/>
        </w:rPr>
      </w:pPr>
    </w:p>
    <w:p w14:paraId="64211954" w14:textId="77777777" w:rsidR="00567A80" w:rsidRDefault="00567A80" w:rsidP="00F30811">
      <w:pPr>
        <w:jc w:val="center"/>
        <w:rPr>
          <w:rFonts w:ascii="Calibri" w:hAnsi="Calibri" w:cs="Calibri"/>
          <w:b/>
          <w:bCs/>
          <w:sz w:val="28"/>
          <w:szCs w:val="28"/>
        </w:rPr>
      </w:pPr>
    </w:p>
    <w:p w14:paraId="084F9190" w14:textId="095A3147" w:rsidR="00C508C7" w:rsidRPr="00567A80" w:rsidRDefault="00121FCC" w:rsidP="00567A80">
      <w:pPr>
        <w:spacing w:after="0"/>
        <w:jc w:val="center"/>
        <w:rPr>
          <w:rFonts w:ascii="Calibri" w:hAnsi="Calibri" w:cs="Calibri"/>
          <w:b/>
          <w:bCs/>
          <w:sz w:val="48"/>
          <w:szCs w:val="48"/>
        </w:rPr>
      </w:pPr>
      <w:r w:rsidRPr="00567A80">
        <w:rPr>
          <w:rFonts w:ascii="Calibri" w:hAnsi="Calibri" w:cs="Calibri"/>
          <w:b/>
          <w:bCs/>
          <w:sz w:val="48"/>
          <w:szCs w:val="48"/>
        </w:rPr>
        <w:t xml:space="preserve">CONSTITUTION OF </w:t>
      </w:r>
    </w:p>
    <w:p w14:paraId="3562B51E" w14:textId="1A13E547" w:rsidR="009E11F1" w:rsidRPr="00567A80" w:rsidRDefault="00121FCC" w:rsidP="00567A80">
      <w:pPr>
        <w:spacing w:after="0"/>
        <w:jc w:val="center"/>
        <w:rPr>
          <w:rFonts w:ascii="Calibri" w:hAnsi="Calibri" w:cs="Calibri"/>
          <w:b/>
          <w:bCs/>
          <w:sz w:val="48"/>
          <w:szCs w:val="48"/>
        </w:rPr>
      </w:pPr>
      <w:r w:rsidRPr="00567A80">
        <w:rPr>
          <w:rFonts w:ascii="Calibri" w:hAnsi="Calibri" w:cs="Calibri"/>
          <w:b/>
          <w:bCs/>
          <w:sz w:val="48"/>
          <w:szCs w:val="48"/>
        </w:rPr>
        <w:t>AUCKLAND WOMEN LAWYERS’ ASSOCIATION</w:t>
      </w:r>
    </w:p>
    <w:p w14:paraId="7652EC8C" w14:textId="6B042BDE" w:rsidR="00C508C7" w:rsidRDefault="00C508C7" w:rsidP="00567A80">
      <w:pPr>
        <w:spacing w:after="0"/>
        <w:jc w:val="center"/>
        <w:rPr>
          <w:rFonts w:ascii="Calibri" w:hAnsi="Calibri" w:cs="Calibri"/>
          <w:b/>
          <w:bCs/>
          <w:sz w:val="48"/>
          <w:szCs w:val="48"/>
        </w:rPr>
      </w:pPr>
      <w:r w:rsidRPr="00567A80">
        <w:rPr>
          <w:rFonts w:ascii="Calibri" w:hAnsi="Calibri" w:cs="Calibri"/>
          <w:b/>
          <w:bCs/>
          <w:sz w:val="48"/>
          <w:szCs w:val="48"/>
        </w:rPr>
        <w:t>INCORPORATED</w:t>
      </w:r>
    </w:p>
    <w:p w14:paraId="5117A33A" w14:textId="77777777" w:rsidR="00567A80" w:rsidRDefault="00567A80" w:rsidP="00567A80">
      <w:pPr>
        <w:spacing w:after="0"/>
        <w:jc w:val="center"/>
        <w:rPr>
          <w:rFonts w:ascii="Calibri" w:hAnsi="Calibri" w:cs="Calibri"/>
          <w:b/>
          <w:bCs/>
          <w:sz w:val="48"/>
          <w:szCs w:val="48"/>
        </w:rPr>
      </w:pPr>
    </w:p>
    <w:p w14:paraId="40A49FE1" w14:textId="77777777" w:rsidR="0051085B" w:rsidRDefault="0051085B" w:rsidP="00567A80">
      <w:pPr>
        <w:spacing w:after="0"/>
        <w:rPr>
          <w:rFonts w:ascii="Calibri" w:hAnsi="Calibri" w:cs="Calibri"/>
          <w:sz w:val="22"/>
          <w:szCs w:val="22"/>
        </w:rPr>
      </w:pPr>
    </w:p>
    <w:p w14:paraId="4D7A22FE" w14:textId="77777777" w:rsidR="0051085B" w:rsidRDefault="0051085B" w:rsidP="00567A80">
      <w:pPr>
        <w:spacing w:after="0"/>
        <w:rPr>
          <w:rFonts w:ascii="Calibri" w:hAnsi="Calibri" w:cs="Calibri"/>
          <w:sz w:val="22"/>
          <w:szCs w:val="22"/>
        </w:rPr>
      </w:pPr>
    </w:p>
    <w:p w14:paraId="6A701103" w14:textId="77777777" w:rsidR="0051085B" w:rsidRDefault="0051085B" w:rsidP="00567A80">
      <w:pPr>
        <w:spacing w:after="0"/>
        <w:rPr>
          <w:rFonts w:ascii="Calibri" w:hAnsi="Calibri" w:cs="Calibri"/>
          <w:sz w:val="22"/>
          <w:szCs w:val="22"/>
        </w:rPr>
      </w:pPr>
    </w:p>
    <w:p w14:paraId="6BC52CD9" w14:textId="77777777" w:rsidR="0051085B" w:rsidRDefault="0051085B" w:rsidP="00567A80">
      <w:pPr>
        <w:spacing w:after="0"/>
        <w:rPr>
          <w:rFonts w:ascii="Calibri" w:hAnsi="Calibri" w:cs="Calibri"/>
          <w:sz w:val="22"/>
          <w:szCs w:val="22"/>
        </w:rPr>
      </w:pPr>
    </w:p>
    <w:p w14:paraId="3B6DF863" w14:textId="77777777" w:rsidR="0051085B" w:rsidRDefault="0051085B" w:rsidP="00567A80">
      <w:pPr>
        <w:spacing w:after="0"/>
        <w:rPr>
          <w:rFonts w:ascii="Calibri" w:hAnsi="Calibri" w:cs="Calibri"/>
          <w:sz w:val="22"/>
          <w:szCs w:val="22"/>
        </w:rPr>
      </w:pPr>
    </w:p>
    <w:p w14:paraId="6DE106D4" w14:textId="77777777" w:rsidR="0051085B" w:rsidRDefault="0051085B" w:rsidP="00567A80">
      <w:pPr>
        <w:spacing w:after="0"/>
        <w:rPr>
          <w:rFonts w:ascii="Calibri" w:hAnsi="Calibri" w:cs="Calibri"/>
          <w:sz w:val="22"/>
          <w:szCs w:val="22"/>
        </w:rPr>
      </w:pPr>
    </w:p>
    <w:p w14:paraId="008D1EDA" w14:textId="77777777" w:rsidR="0051085B" w:rsidRDefault="0051085B" w:rsidP="00567A80">
      <w:pPr>
        <w:spacing w:after="0"/>
        <w:rPr>
          <w:rFonts w:ascii="Calibri" w:hAnsi="Calibri" w:cs="Calibri"/>
          <w:sz w:val="22"/>
          <w:szCs w:val="22"/>
        </w:rPr>
      </w:pPr>
    </w:p>
    <w:p w14:paraId="35185CB6" w14:textId="77777777" w:rsidR="0051085B" w:rsidRDefault="0051085B" w:rsidP="00567A80">
      <w:pPr>
        <w:spacing w:after="0"/>
        <w:rPr>
          <w:rFonts w:ascii="Calibri" w:hAnsi="Calibri" w:cs="Calibri"/>
          <w:sz w:val="22"/>
          <w:szCs w:val="22"/>
        </w:rPr>
      </w:pPr>
    </w:p>
    <w:p w14:paraId="3DA1A538" w14:textId="77777777" w:rsidR="0051085B" w:rsidRDefault="0051085B" w:rsidP="00567A80">
      <w:pPr>
        <w:spacing w:after="0"/>
        <w:rPr>
          <w:rFonts w:ascii="Calibri" w:hAnsi="Calibri" w:cs="Calibri"/>
          <w:sz w:val="22"/>
          <w:szCs w:val="22"/>
        </w:rPr>
      </w:pPr>
    </w:p>
    <w:p w14:paraId="6E6D6A3D" w14:textId="77777777" w:rsidR="0051085B" w:rsidRDefault="0051085B" w:rsidP="00567A80">
      <w:pPr>
        <w:spacing w:after="0"/>
        <w:rPr>
          <w:rFonts w:ascii="Calibri" w:hAnsi="Calibri" w:cs="Calibri"/>
          <w:sz w:val="22"/>
          <w:szCs w:val="22"/>
        </w:rPr>
      </w:pPr>
    </w:p>
    <w:p w14:paraId="4AAE264B" w14:textId="77777777" w:rsidR="0051085B" w:rsidRDefault="0051085B" w:rsidP="00567A80">
      <w:pPr>
        <w:spacing w:after="0"/>
        <w:rPr>
          <w:rFonts w:ascii="Calibri" w:hAnsi="Calibri" w:cs="Calibri"/>
          <w:sz w:val="22"/>
          <w:szCs w:val="22"/>
        </w:rPr>
      </w:pPr>
    </w:p>
    <w:p w14:paraId="1577497E" w14:textId="77777777" w:rsidR="0051085B" w:rsidRDefault="0051085B" w:rsidP="00567A80">
      <w:pPr>
        <w:spacing w:after="0"/>
        <w:rPr>
          <w:rFonts w:ascii="Calibri" w:hAnsi="Calibri" w:cs="Calibri"/>
          <w:sz w:val="22"/>
          <w:szCs w:val="22"/>
        </w:rPr>
      </w:pPr>
    </w:p>
    <w:p w14:paraId="0C346D25" w14:textId="77777777" w:rsidR="0051085B" w:rsidRDefault="0051085B" w:rsidP="00567A80">
      <w:pPr>
        <w:spacing w:after="0"/>
        <w:rPr>
          <w:rFonts w:ascii="Calibri" w:hAnsi="Calibri" w:cs="Calibri"/>
          <w:sz w:val="22"/>
          <w:szCs w:val="22"/>
        </w:rPr>
      </w:pPr>
    </w:p>
    <w:p w14:paraId="426DA6A1" w14:textId="77777777" w:rsidR="0051085B" w:rsidRDefault="0051085B" w:rsidP="00567A80">
      <w:pPr>
        <w:spacing w:after="0"/>
        <w:rPr>
          <w:rFonts w:ascii="Calibri" w:hAnsi="Calibri" w:cs="Calibri"/>
          <w:sz w:val="22"/>
          <w:szCs w:val="22"/>
        </w:rPr>
      </w:pPr>
    </w:p>
    <w:p w14:paraId="601A1CAD" w14:textId="4A6E4F2C" w:rsidR="00567A80" w:rsidRPr="00F545CE" w:rsidRDefault="00F545CE" w:rsidP="00567A80">
      <w:pPr>
        <w:spacing w:after="0"/>
        <w:rPr>
          <w:rFonts w:ascii="Calibri" w:hAnsi="Calibri" w:cs="Calibri"/>
          <w:sz w:val="22"/>
          <w:szCs w:val="22"/>
        </w:rPr>
      </w:pPr>
      <w:r w:rsidRPr="00F545CE">
        <w:rPr>
          <w:rFonts w:ascii="Calibri" w:hAnsi="Calibri" w:cs="Calibri"/>
          <w:sz w:val="22"/>
          <w:szCs w:val="22"/>
        </w:rPr>
        <w:t>Approved</w:t>
      </w:r>
      <w:r>
        <w:rPr>
          <w:rFonts w:ascii="Calibri" w:hAnsi="Calibri" w:cs="Calibri"/>
          <w:sz w:val="22"/>
          <w:szCs w:val="22"/>
        </w:rPr>
        <w:t xml:space="preserve"> at </w:t>
      </w:r>
      <w:r w:rsidR="00C623BC">
        <w:rPr>
          <w:rFonts w:ascii="Calibri" w:hAnsi="Calibri" w:cs="Calibri"/>
          <w:sz w:val="22"/>
          <w:szCs w:val="22"/>
        </w:rPr>
        <w:t>a General Meeting of the Society on 9 March 2026</w:t>
      </w:r>
    </w:p>
    <w:p w14:paraId="56EC8D3F" w14:textId="77777777" w:rsidR="009E11F1" w:rsidRDefault="009E11F1" w:rsidP="003808FC">
      <w:pPr>
        <w:rPr>
          <w:rFonts w:ascii="Calibri" w:hAnsi="Calibri" w:cs="Calibri"/>
          <w:b/>
          <w:bCs/>
          <w:sz w:val="28"/>
          <w:szCs w:val="28"/>
        </w:rPr>
      </w:pPr>
    </w:p>
    <w:p w14:paraId="75D249CF" w14:textId="35495276" w:rsidR="00F211FB" w:rsidRPr="00F211FB" w:rsidRDefault="00F211FB" w:rsidP="00F211FB">
      <w:pPr>
        <w:spacing w:after="0"/>
        <w:rPr>
          <w:rFonts w:ascii="Calibri" w:hAnsi="Calibri" w:cs="Calibri"/>
          <w:sz w:val="28"/>
          <w:szCs w:val="28"/>
        </w:rPr>
      </w:pPr>
      <w:r w:rsidRPr="00F211FB">
        <w:rPr>
          <w:rFonts w:ascii="Calibri" w:hAnsi="Calibri" w:cs="Calibri"/>
          <w:sz w:val="28"/>
          <w:szCs w:val="28"/>
        </w:rPr>
        <w:t>_____________________</w:t>
      </w:r>
    </w:p>
    <w:p w14:paraId="5AD412D7" w14:textId="77777777" w:rsidR="003808FC" w:rsidRPr="003808FC" w:rsidRDefault="003808FC" w:rsidP="003808FC">
      <w:pPr>
        <w:spacing w:after="0"/>
        <w:rPr>
          <w:rFonts w:ascii="Calibri" w:hAnsi="Calibri" w:cs="Calibri"/>
          <w:sz w:val="22"/>
          <w:szCs w:val="22"/>
        </w:rPr>
      </w:pPr>
      <w:r w:rsidRPr="003808FC">
        <w:rPr>
          <w:rFonts w:ascii="Calibri" w:hAnsi="Calibri" w:cs="Calibri"/>
          <w:sz w:val="22"/>
          <w:szCs w:val="22"/>
        </w:rPr>
        <w:t>Karlene O’Halloran</w:t>
      </w:r>
    </w:p>
    <w:p w14:paraId="5B1F2510" w14:textId="46197CC3" w:rsidR="009E11F1" w:rsidRPr="003808FC" w:rsidRDefault="003808FC" w:rsidP="003808FC">
      <w:pPr>
        <w:spacing w:after="0"/>
        <w:rPr>
          <w:rFonts w:ascii="Calibri" w:hAnsi="Calibri" w:cs="Calibri"/>
          <w:sz w:val="22"/>
          <w:szCs w:val="22"/>
        </w:rPr>
      </w:pPr>
      <w:r w:rsidRPr="003808FC">
        <w:rPr>
          <w:rFonts w:ascii="Calibri" w:hAnsi="Calibri" w:cs="Calibri"/>
          <w:sz w:val="22"/>
          <w:szCs w:val="22"/>
        </w:rPr>
        <w:t>President</w:t>
      </w:r>
    </w:p>
    <w:p w14:paraId="15DFC4CC" w14:textId="6B1E1B33" w:rsidR="00F30811" w:rsidRPr="002E655E" w:rsidRDefault="00F211FB" w:rsidP="00F30811">
      <w:pPr>
        <w:jc w:val="center"/>
        <w:rPr>
          <w:rFonts w:ascii="Calibri" w:hAnsi="Calibri" w:cs="Calibri"/>
          <w:b/>
          <w:bCs/>
          <w:sz w:val="32"/>
          <w:szCs w:val="32"/>
        </w:rPr>
      </w:pPr>
      <w:r w:rsidRPr="002E655E">
        <w:rPr>
          <w:rFonts w:ascii="Calibri" w:hAnsi="Calibri" w:cs="Calibri"/>
          <w:b/>
          <w:bCs/>
          <w:sz w:val="32"/>
          <w:szCs w:val="32"/>
        </w:rPr>
        <w:lastRenderedPageBreak/>
        <w:t>C</w:t>
      </w:r>
      <w:r w:rsidR="00F30811" w:rsidRPr="002E655E">
        <w:rPr>
          <w:rFonts w:ascii="Calibri" w:hAnsi="Calibri" w:cs="Calibri"/>
          <w:b/>
          <w:bCs/>
          <w:sz w:val="32"/>
          <w:szCs w:val="32"/>
        </w:rPr>
        <w:t>onstitution of Auckland Women Lawyers’ Association Limited</w:t>
      </w:r>
    </w:p>
    <w:p w14:paraId="761D34B5" w14:textId="77777777" w:rsidR="0051085B" w:rsidRDefault="0051085B" w:rsidP="00F30811">
      <w:pPr>
        <w:rPr>
          <w:rFonts w:ascii="Calibri" w:hAnsi="Calibri" w:cs="Calibri"/>
          <w:b/>
          <w:bCs/>
          <w:sz w:val="22"/>
          <w:szCs w:val="22"/>
        </w:rPr>
      </w:pPr>
    </w:p>
    <w:p w14:paraId="3EF183A8" w14:textId="2B36F336" w:rsidR="00F30811" w:rsidRPr="002E655E" w:rsidRDefault="00F30811" w:rsidP="002E655E">
      <w:pPr>
        <w:ind w:firstLine="360"/>
        <w:rPr>
          <w:rFonts w:ascii="Calibri" w:hAnsi="Calibri" w:cs="Calibri"/>
          <w:b/>
          <w:bCs/>
          <w:sz w:val="20"/>
          <w:szCs w:val="20"/>
        </w:rPr>
      </w:pPr>
      <w:r w:rsidRPr="002E655E">
        <w:rPr>
          <w:rFonts w:ascii="Calibri" w:hAnsi="Calibri" w:cs="Calibri"/>
          <w:b/>
          <w:bCs/>
          <w:sz w:val="20"/>
          <w:szCs w:val="20"/>
        </w:rPr>
        <w:t xml:space="preserve">Date: </w:t>
      </w:r>
      <w:r w:rsidR="0051085B" w:rsidRPr="002E655E">
        <w:rPr>
          <w:rFonts w:ascii="Calibri" w:hAnsi="Calibri" w:cs="Calibri"/>
          <w:sz w:val="20"/>
          <w:szCs w:val="20"/>
        </w:rPr>
        <w:t>9 March 2026</w:t>
      </w:r>
    </w:p>
    <w:p w14:paraId="12676F21" w14:textId="77777777" w:rsidR="00F30811" w:rsidRPr="00F30811" w:rsidRDefault="00F30811" w:rsidP="00F30811">
      <w:pPr>
        <w:pStyle w:val="ListParagraph"/>
        <w:rPr>
          <w:rFonts w:ascii="Calibri" w:hAnsi="Calibri" w:cs="Calibri"/>
          <w:sz w:val="22"/>
          <w:szCs w:val="22"/>
        </w:rPr>
      </w:pPr>
    </w:p>
    <w:p w14:paraId="57654610" w14:textId="77777777" w:rsidR="006C437E" w:rsidRPr="00002125" w:rsidRDefault="006C437E" w:rsidP="00002125">
      <w:pPr>
        <w:ind w:firstLine="360"/>
        <w:rPr>
          <w:rFonts w:ascii="Calibri" w:hAnsi="Calibri" w:cs="Calibri"/>
          <w:b/>
          <w:bCs/>
          <w:sz w:val="22"/>
          <w:szCs w:val="22"/>
        </w:rPr>
      </w:pPr>
      <w:r w:rsidRPr="00002125">
        <w:rPr>
          <w:rFonts w:ascii="Calibri" w:hAnsi="Calibri" w:cs="Calibri"/>
          <w:b/>
          <w:bCs/>
          <w:sz w:val="22"/>
          <w:szCs w:val="22"/>
        </w:rPr>
        <w:t xml:space="preserve">Objects and definitions </w:t>
      </w:r>
    </w:p>
    <w:p w14:paraId="5D33DFC9" w14:textId="77777777" w:rsidR="00002125" w:rsidRDefault="00002125" w:rsidP="00002125">
      <w:pPr>
        <w:pStyle w:val="ListParagraph"/>
        <w:rPr>
          <w:rFonts w:ascii="Calibri" w:hAnsi="Calibri" w:cs="Calibri"/>
          <w:sz w:val="22"/>
          <w:szCs w:val="22"/>
        </w:rPr>
      </w:pPr>
    </w:p>
    <w:p w14:paraId="05D76026" w14:textId="77777777" w:rsidR="00002125" w:rsidRDefault="00002125" w:rsidP="00B15FC4">
      <w:pPr>
        <w:pStyle w:val="ListParagraph"/>
        <w:numPr>
          <w:ilvl w:val="0"/>
          <w:numId w:val="1"/>
        </w:numPr>
        <w:rPr>
          <w:rFonts w:ascii="Calibri" w:hAnsi="Calibri" w:cs="Calibri"/>
          <w:sz w:val="22"/>
          <w:szCs w:val="22"/>
        </w:rPr>
      </w:pPr>
      <w:r>
        <w:rPr>
          <w:rFonts w:ascii="Calibri" w:hAnsi="Calibri" w:cs="Calibri"/>
          <w:sz w:val="22"/>
          <w:szCs w:val="22"/>
        </w:rPr>
        <w:t>In this Constitution:</w:t>
      </w:r>
    </w:p>
    <w:p w14:paraId="5F0179AF" w14:textId="77777777" w:rsidR="00800775" w:rsidRDefault="00002125" w:rsidP="00002125">
      <w:pPr>
        <w:pStyle w:val="ListParagraph"/>
        <w:numPr>
          <w:ilvl w:val="1"/>
          <w:numId w:val="1"/>
        </w:numPr>
        <w:rPr>
          <w:rFonts w:ascii="Calibri" w:hAnsi="Calibri" w:cs="Calibri"/>
          <w:sz w:val="22"/>
          <w:szCs w:val="22"/>
        </w:rPr>
      </w:pPr>
      <w:r w:rsidRPr="00F612CF">
        <w:rPr>
          <w:rFonts w:ascii="Calibri" w:hAnsi="Calibri" w:cs="Calibri"/>
          <w:b/>
          <w:bCs/>
          <w:sz w:val="22"/>
          <w:szCs w:val="22"/>
        </w:rPr>
        <w:t xml:space="preserve">Act </w:t>
      </w:r>
      <w:r>
        <w:rPr>
          <w:rFonts w:ascii="Calibri" w:hAnsi="Calibri" w:cs="Calibri"/>
          <w:sz w:val="22"/>
          <w:szCs w:val="22"/>
        </w:rPr>
        <w:t xml:space="preserve">means the Incorporated Societies Act </w:t>
      </w:r>
      <w:proofErr w:type="gramStart"/>
      <w:r>
        <w:rPr>
          <w:rFonts w:ascii="Calibri" w:hAnsi="Calibri" w:cs="Calibri"/>
          <w:sz w:val="22"/>
          <w:szCs w:val="22"/>
        </w:rPr>
        <w:t>2022</w:t>
      </w:r>
      <w:r w:rsidR="00800775">
        <w:rPr>
          <w:rFonts w:ascii="Calibri" w:hAnsi="Calibri" w:cs="Calibri"/>
          <w:sz w:val="22"/>
          <w:szCs w:val="22"/>
        </w:rPr>
        <w:t>;</w:t>
      </w:r>
      <w:proofErr w:type="gramEnd"/>
      <w:r w:rsidR="00800775">
        <w:rPr>
          <w:rFonts w:ascii="Calibri" w:hAnsi="Calibri" w:cs="Calibri"/>
          <w:sz w:val="22"/>
          <w:szCs w:val="22"/>
        </w:rPr>
        <w:t xml:space="preserve"> </w:t>
      </w:r>
    </w:p>
    <w:p w14:paraId="53ABD2E8" w14:textId="77777777" w:rsidR="00800775" w:rsidRDefault="00800775" w:rsidP="00002125">
      <w:pPr>
        <w:pStyle w:val="ListParagraph"/>
        <w:numPr>
          <w:ilvl w:val="1"/>
          <w:numId w:val="1"/>
        </w:numPr>
        <w:rPr>
          <w:rFonts w:ascii="Calibri" w:hAnsi="Calibri" w:cs="Calibri"/>
          <w:sz w:val="22"/>
          <w:szCs w:val="22"/>
        </w:rPr>
      </w:pPr>
      <w:r w:rsidRPr="00F612CF">
        <w:rPr>
          <w:rFonts w:ascii="Calibri" w:hAnsi="Calibri" w:cs="Calibri"/>
          <w:b/>
          <w:bCs/>
          <w:sz w:val="22"/>
          <w:szCs w:val="22"/>
        </w:rPr>
        <w:t>Objects</w:t>
      </w:r>
      <w:r>
        <w:rPr>
          <w:rFonts w:ascii="Calibri" w:hAnsi="Calibri" w:cs="Calibri"/>
          <w:sz w:val="22"/>
          <w:szCs w:val="22"/>
        </w:rPr>
        <w:t xml:space="preserve"> means the objects of the Society as set out in clause </w:t>
      </w:r>
      <w:proofErr w:type="gramStart"/>
      <w:r>
        <w:rPr>
          <w:rFonts w:ascii="Calibri" w:hAnsi="Calibri" w:cs="Calibri"/>
          <w:sz w:val="22"/>
          <w:szCs w:val="22"/>
        </w:rPr>
        <w:t>3;</w:t>
      </w:r>
      <w:proofErr w:type="gramEnd"/>
      <w:r>
        <w:rPr>
          <w:rFonts w:ascii="Calibri" w:hAnsi="Calibri" w:cs="Calibri"/>
          <w:sz w:val="22"/>
          <w:szCs w:val="22"/>
        </w:rPr>
        <w:t xml:space="preserve"> </w:t>
      </w:r>
    </w:p>
    <w:p w14:paraId="037ED403" w14:textId="77777777" w:rsidR="00800775" w:rsidRDefault="00800775" w:rsidP="00002125">
      <w:pPr>
        <w:pStyle w:val="ListParagraph"/>
        <w:numPr>
          <w:ilvl w:val="1"/>
          <w:numId w:val="1"/>
        </w:numPr>
        <w:rPr>
          <w:rFonts w:ascii="Calibri" w:hAnsi="Calibri" w:cs="Calibri"/>
          <w:sz w:val="22"/>
          <w:szCs w:val="22"/>
        </w:rPr>
      </w:pPr>
      <w:r w:rsidRPr="00F612CF">
        <w:rPr>
          <w:rFonts w:ascii="Calibri" w:hAnsi="Calibri" w:cs="Calibri"/>
          <w:b/>
          <w:bCs/>
          <w:sz w:val="22"/>
          <w:szCs w:val="22"/>
        </w:rPr>
        <w:t>Society</w:t>
      </w:r>
      <w:r>
        <w:rPr>
          <w:rFonts w:ascii="Calibri" w:hAnsi="Calibri" w:cs="Calibri"/>
          <w:sz w:val="22"/>
          <w:szCs w:val="22"/>
        </w:rPr>
        <w:t xml:space="preserve"> means Auckland Women Lawyers’ Association </w:t>
      </w:r>
      <w:proofErr w:type="gramStart"/>
      <w:r>
        <w:rPr>
          <w:rFonts w:ascii="Calibri" w:hAnsi="Calibri" w:cs="Calibri"/>
          <w:sz w:val="22"/>
          <w:szCs w:val="22"/>
        </w:rPr>
        <w:t>Incorporated;</w:t>
      </w:r>
      <w:proofErr w:type="gramEnd"/>
      <w:r>
        <w:rPr>
          <w:rFonts w:ascii="Calibri" w:hAnsi="Calibri" w:cs="Calibri"/>
          <w:sz w:val="22"/>
          <w:szCs w:val="22"/>
        </w:rPr>
        <w:t xml:space="preserve"> </w:t>
      </w:r>
    </w:p>
    <w:p w14:paraId="6C7BBDDF" w14:textId="2EB28A02" w:rsidR="00002125" w:rsidRDefault="00800775" w:rsidP="00002125">
      <w:pPr>
        <w:pStyle w:val="ListParagraph"/>
        <w:numPr>
          <w:ilvl w:val="1"/>
          <w:numId w:val="1"/>
        </w:numPr>
        <w:rPr>
          <w:rFonts w:ascii="Calibri" w:hAnsi="Calibri" w:cs="Calibri"/>
          <w:sz w:val="22"/>
          <w:szCs w:val="22"/>
        </w:rPr>
      </w:pPr>
      <w:r w:rsidRPr="00F612CF">
        <w:rPr>
          <w:rFonts w:ascii="Calibri" w:hAnsi="Calibri" w:cs="Calibri"/>
          <w:b/>
          <w:bCs/>
          <w:sz w:val="22"/>
          <w:szCs w:val="22"/>
        </w:rPr>
        <w:t>Working Day</w:t>
      </w:r>
      <w:r>
        <w:rPr>
          <w:rFonts w:ascii="Calibri" w:hAnsi="Calibri" w:cs="Calibri"/>
          <w:sz w:val="22"/>
          <w:szCs w:val="22"/>
        </w:rPr>
        <w:t xml:space="preserve"> means a day (other than a Saturday or Sunday or Publi</w:t>
      </w:r>
      <w:r w:rsidR="00293A9C">
        <w:rPr>
          <w:rFonts w:ascii="Calibri" w:hAnsi="Calibri" w:cs="Calibri"/>
          <w:sz w:val="22"/>
          <w:szCs w:val="22"/>
        </w:rPr>
        <w:t xml:space="preserve">c Holiday) on which Banks are customarily open for general banking business in Auckland. </w:t>
      </w:r>
      <w:r w:rsidR="00002125">
        <w:rPr>
          <w:rFonts w:ascii="Calibri" w:hAnsi="Calibri" w:cs="Calibri"/>
          <w:sz w:val="22"/>
          <w:szCs w:val="22"/>
        </w:rPr>
        <w:t xml:space="preserve"> </w:t>
      </w:r>
    </w:p>
    <w:p w14:paraId="5CB1B5EA" w14:textId="77777777" w:rsidR="00F612CF" w:rsidRDefault="00F612CF" w:rsidP="00F612CF">
      <w:pPr>
        <w:pStyle w:val="ListParagraph"/>
        <w:ind w:left="1440"/>
        <w:rPr>
          <w:rFonts w:ascii="Calibri" w:hAnsi="Calibri" w:cs="Calibri"/>
          <w:sz w:val="22"/>
          <w:szCs w:val="22"/>
        </w:rPr>
      </w:pPr>
    </w:p>
    <w:p w14:paraId="6B8540EE" w14:textId="4F44D23A" w:rsidR="00F612CF" w:rsidRPr="00106E70" w:rsidRDefault="00F612CF" w:rsidP="00F612CF">
      <w:pPr>
        <w:ind w:firstLine="360"/>
        <w:rPr>
          <w:rFonts w:ascii="Calibri" w:hAnsi="Calibri" w:cs="Calibri"/>
          <w:b/>
          <w:bCs/>
          <w:sz w:val="22"/>
          <w:szCs w:val="22"/>
        </w:rPr>
      </w:pPr>
      <w:r w:rsidRPr="00106E70">
        <w:rPr>
          <w:rFonts w:ascii="Calibri" w:hAnsi="Calibri" w:cs="Calibri"/>
          <w:b/>
          <w:bCs/>
          <w:sz w:val="22"/>
          <w:szCs w:val="22"/>
        </w:rPr>
        <w:t>Name and objects</w:t>
      </w:r>
    </w:p>
    <w:p w14:paraId="1D0F1A4B" w14:textId="27B6E984" w:rsidR="00F612CF" w:rsidRDefault="00F612CF" w:rsidP="00F612CF">
      <w:pPr>
        <w:pStyle w:val="ListParagraph"/>
        <w:numPr>
          <w:ilvl w:val="0"/>
          <w:numId w:val="1"/>
        </w:numPr>
        <w:rPr>
          <w:rFonts w:ascii="Calibri" w:hAnsi="Calibri" w:cs="Calibri"/>
          <w:sz w:val="22"/>
          <w:szCs w:val="22"/>
        </w:rPr>
      </w:pPr>
      <w:r>
        <w:rPr>
          <w:rFonts w:ascii="Calibri" w:hAnsi="Calibri" w:cs="Calibri"/>
          <w:sz w:val="22"/>
          <w:szCs w:val="22"/>
        </w:rPr>
        <w:t xml:space="preserve">The name of the Association shall be “Auckland Women Lawyers’ Association Incorporated”. </w:t>
      </w:r>
    </w:p>
    <w:p w14:paraId="351F49E6" w14:textId="77777777" w:rsidR="00106E70" w:rsidRDefault="00106E70" w:rsidP="00106E70">
      <w:pPr>
        <w:pStyle w:val="ListParagraph"/>
        <w:rPr>
          <w:rFonts w:ascii="Calibri" w:hAnsi="Calibri" w:cs="Calibri"/>
          <w:sz w:val="22"/>
          <w:szCs w:val="22"/>
        </w:rPr>
      </w:pPr>
    </w:p>
    <w:p w14:paraId="690320F4" w14:textId="601615AB" w:rsidR="00106E70" w:rsidRDefault="00106E70" w:rsidP="00F612CF">
      <w:pPr>
        <w:pStyle w:val="ListParagraph"/>
        <w:numPr>
          <w:ilvl w:val="0"/>
          <w:numId w:val="1"/>
        </w:numPr>
        <w:rPr>
          <w:rFonts w:ascii="Calibri" w:hAnsi="Calibri" w:cs="Calibri"/>
          <w:sz w:val="22"/>
          <w:szCs w:val="22"/>
        </w:rPr>
      </w:pPr>
      <w:r>
        <w:rPr>
          <w:rFonts w:ascii="Calibri" w:hAnsi="Calibri" w:cs="Calibri"/>
          <w:sz w:val="22"/>
          <w:szCs w:val="22"/>
        </w:rPr>
        <w:t>The objects of the Association are:</w:t>
      </w:r>
    </w:p>
    <w:p w14:paraId="1A94030A" w14:textId="71F13DD9" w:rsidR="00106E70" w:rsidRDefault="0077470A" w:rsidP="00106E70">
      <w:pPr>
        <w:pStyle w:val="ListParagraph"/>
        <w:numPr>
          <w:ilvl w:val="1"/>
          <w:numId w:val="1"/>
        </w:numPr>
        <w:rPr>
          <w:rFonts w:ascii="Calibri" w:hAnsi="Calibri" w:cs="Calibri"/>
          <w:sz w:val="22"/>
          <w:szCs w:val="22"/>
        </w:rPr>
      </w:pPr>
      <w:r>
        <w:rPr>
          <w:rFonts w:ascii="Calibri" w:hAnsi="Calibri" w:cs="Calibri"/>
          <w:sz w:val="22"/>
          <w:szCs w:val="22"/>
        </w:rPr>
        <w:t>t</w:t>
      </w:r>
      <w:r w:rsidR="00106E70">
        <w:rPr>
          <w:rFonts w:ascii="Calibri" w:hAnsi="Calibri" w:cs="Calibri"/>
          <w:sz w:val="22"/>
          <w:szCs w:val="22"/>
        </w:rPr>
        <w:t xml:space="preserve">o provide a common meeting ground for the support and advancement of women in </w:t>
      </w:r>
      <w:proofErr w:type="gramStart"/>
      <w:r w:rsidR="00106E70">
        <w:rPr>
          <w:rFonts w:ascii="Calibri" w:hAnsi="Calibri" w:cs="Calibri"/>
          <w:sz w:val="22"/>
          <w:szCs w:val="22"/>
        </w:rPr>
        <w:t>law;</w:t>
      </w:r>
      <w:proofErr w:type="gramEnd"/>
      <w:r w:rsidR="00106E70">
        <w:rPr>
          <w:rFonts w:ascii="Calibri" w:hAnsi="Calibri" w:cs="Calibri"/>
          <w:sz w:val="22"/>
          <w:szCs w:val="22"/>
        </w:rPr>
        <w:t xml:space="preserve"> </w:t>
      </w:r>
    </w:p>
    <w:p w14:paraId="59153DA8" w14:textId="50291C9E" w:rsidR="00106E70" w:rsidRDefault="0077470A" w:rsidP="00106E70">
      <w:pPr>
        <w:pStyle w:val="ListParagraph"/>
        <w:numPr>
          <w:ilvl w:val="1"/>
          <w:numId w:val="1"/>
        </w:numPr>
        <w:rPr>
          <w:rFonts w:ascii="Calibri" w:hAnsi="Calibri" w:cs="Calibri"/>
          <w:sz w:val="22"/>
          <w:szCs w:val="22"/>
        </w:rPr>
      </w:pPr>
      <w:r>
        <w:rPr>
          <w:rFonts w:ascii="Calibri" w:hAnsi="Calibri" w:cs="Calibri"/>
          <w:sz w:val="22"/>
          <w:szCs w:val="22"/>
        </w:rPr>
        <w:t>t</w:t>
      </w:r>
      <w:r w:rsidR="00106E70">
        <w:rPr>
          <w:rFonts w:ascii="Calibri" w:hAnsi="Calibri" w:cs="Calibri"/>
          <w:sz w:val="22"/>
          <w:szCs w:val="22"/>
        </w:rPr>
        <w:t xml:space="preserve">o make suggestions and work for the reform of the law and the administration of the law particularly as it affects women and </w:t>
      </w:r>
      <w:proofErr w:type="gramStart"/>
      <w:r w:rsidR="00106E70">
        <w:rPr>
          <w:rFonts w:ascii="Calibri" w:hAnsi="Calibri" w:cs="Calibri"/>
          <w:sz w:val="22"/>
          <w:szCs w:val="22"/>
        </w:rPr>
        <w:t>children;</w:t>
      </w:r>
      <w:proofErr w:type="gramEnd"/>
      <w:r w:rsidR="00106E70">
        <w:rPr>
          <w:rFonts w:ascii="Calibri" w:hAnsi="Calibri" w:cs="Calibri"/>
          <w:sz w:val="22"/>
          <w:szCs w:val="22"/>
        </w:rPr>
        <w:t xml:space="preserve"> </w:t>
      </w:r>
    </w:p>
    <w:p w14:paraId="69396140" w14:textId="1451BA90" w:rsidR="00106E70" w:rsidRDefault="0077470A" w:rsidP="00106E70">
      <w:pPr>
        <w:pStyle w:val="ListParagraph"/>
        <w:numPr>
          <w:ilvl w:val="1"/>
          <w:numId w:val="1"/>
        </w:numPr>
        <w:rPr>
          <w:rFonts w:ascii="Calibri" w:hAnsi="Calibri" w:cs="Calibri"/>
          <w:sz w:val="22"/>
          <w:szCs w:val="22"/>
        </w:rPr>
      </w:pPr>
      <w:r>
        <w:rPr>
          <w:rFonts w:ascii="Calibri" w:hAnsi="Calibri" w:cs="Calibri"/>
          <w:sz w:val="22"/>
          <w:szCs w:val="22"/>
        </w:rPr>
        <w:t>t</w:t>
      </w:r>
      <w:r w:rsidR="00106E70">
        <w:rPr>
          <w:rFonts w:ascii="Calibri" w:hAnsi="Calibri" w:cs="Calibri"/>
          <w:sz w:val="22"/>
          <w:szCs w:val="22"/>
        </w:rPr>
        <w:t xml:space="preserve">o work for the advancement of </w:t>
      </w:r>
      <w:proofErr w:type="gramStart"/>
      <w:r w:rsidR="00106E70">
        <w:rPr>
          <w:rFonts w:ascii="Calibri" w:hAnsi="Calibri" w:cs="Calibri"/>
          <w:sz w:val="22"/>
          <w:szCs w:val="22"/>
        </w:rPr>
        <w:t>women;</w:t>
      </w:r>
      <w:proofErr w:type="gramEnd"/>
      <w:r w:rsidR="00106E70">
        <w:rPr>
          <w:rFonts w:ascii="Calibri" w:hAnsi="Calibri" w:cs="Calibri"/>
          <w:sz w:val="22"/>
          <w:szCs w:val="22"/>
        </w:rPr>
        <w:t xml:space="preserve"> </w:t>
      </w:r>
    </w:p>
    <w:p w14:paraId="74413D14" w14:textId="7292F2AE" w:rsidR="00106E70" w:rsidRDefault="0077470A" w:rsidP="00106E70">
      <w:pPr>
        <w:pStyle w:val="ListParagraph"/>
        <w:numPr>
          <w:ilvl w:val="1"/>
          <w:numId w:val="1"/>
        </w:numPr>
        <w:rPr>
          <w:rFonts w:ascii="Calibri" w:hAnsi="Calibri" w:cs="Calibri"/>
          <w:sz w:val="22"/>
          <w:szCs w:val="22"/>
        </w:rPr>
      </w:pPr>
      <w:r>
        <w:rPr>
          <w:rFonts w:ascii="Calibri" w:hAnsi="Calibri" w:cs="Calibri"/>
          <w:sz w:val="22"/>
          <w:szCs w:val="22"/>
        </w:rPr>
        <w:t>t</w:t>
      </w:r>
      <w:r w:rsidR="00106E70">
        <w:rPr>
          <w:rFonts w:ascii="Calibri" w:hAnsi="Calibri" w:cs="Calibri"/>
          <w:sz w:val="22"/>
          <w:szCs w:val="22"/>
        </w:rPr>
        <w:t xml:space="preserve">o participate as a body in matters of interest to the legal </w:t>
      </w:r>
      <w:proofErr w:type="gramStart"/>
      <w:r w:rsidR="00106E70">
        <w:rPr>
          <w:rFonts w:ascii="Calibri" w:hAnsi="Calibri" w:cs="Calibri"/>
          <w:sz w:val="22"/>
          <w:szCs w:val="22"/>
        </w:rPr>
        <w:t>profession;</w:t>
      </w:r>
      <w:proofErr w:type="gramEnd"/>
      <w:r w:rsidR="00106E70">
        <w:rPr>
          <w:rFonts w:ascii="Calibri" w:hAnsi="Calibri" w:cs="Calibri"/>
          <w:sz w:val="22"/>
          <w:szCs w:val="22"/>
        </w:rPr>
        <w:t xml:space="preserve"> </w:t>
      </w:r>
    </w:p>
    <w:p w14:paraId="61AEEA03" w14:textId="45DFB52F" w:rsidR="00106E70" w:rsidRDefault="0077470A" w:rsidP="00106E70">
      <w:pPr>
        <w:pStyle w:val="ListParagraph"/>
        <w:numPr>
          <w:ilvl w:val="1"/>
          <w:numId w:val="1"/>
        </w:numPr>
        <w:rPr>
          <w:rFonts w:ascii="Calibri" w:hAnsi="Calibri" w:cs="Calibri"/>
          <w:sz w:val="22"/>
          <w:szCs w:val="22"/>
        </w:rPr>
      </w:pPr>
      <w:r>
        <w:rPr>
          <w:rFonts w:ascii="Calibri" w:hAnsi="Calibri" w:cs="Calibri"/>
          <w:sz w:val="22"/>
          <w:szCs w:val="22"/>
        </w:rPr>
        <w:t>t</w:t>
      </w:r>
      <w:r w:rsidR="0029536E">
        <w:rPr>
          <w:rFonts w:ascii="Calibri" w:hAnsi="Calibri" w:cs="Calibri"/>
          <w:sz w:val="22"/>
          <w:szCs w:val="22"/>
        </w:rPr>
        <w:t xml:space="preserve">o work for and promote the establishment of associations with similar objects throughout </w:t>
      </w:r>
      <w:r w:rsidR="00E97CD0">
        <w:rPr>
          <w:rFonts w:ascii="Calibri" w:hAnsi="Calibri" w:cs="Calibri"/>
          <w:sz w:val="22"/>
          <w:szCs w:val="22"/>
        </w:rPr>
        <w:t xml:space="preserve">Aotearoa New Zealand and to affiliate with such </w:t>
      </w:r>
      <w:proofErr w:type="gramStart"/>
      <w:r w:rsidR="00E97CD0">
        <w:rPr>
          <w:rFonts w:ascii="Calibri" w:hAnsi="Calibri" w:cs="Calibri"/>
          <w:sz w:val="22"/>
          <w:szCs w:val="22"/>
        </w:rPr>
        <w:t>associations;</w:t>
      </w:r>
      <w:proofErr w:type="gramEnd"/>
      <w:r w:rsidR="00E97CD0">
        <w:rPr>
          <w:rFonts w:ascii="Calibri" w:hAnsi="Calibri" w:cs="Calibri"/>
          <w:sz w:val="22"/>
          <w:szCs w:val="22"/>
        </w:rPr>
        <w:t xml:space="preserve"> </w:t>
      </w:r>
    </w:p>
    <w:p w14:paraId="2E42E864" w14:textId="73238F39" w:rsidR="00E97CD0" w:rsidRDefault="0077470A" w:rsidP="00106E70">
      <w:pPr>
        <w:pStyle w:val="ListParagraph"/>
        <w:numPr>
          <w:ilvl w:val="1"/>
          <w:numId w:val="1"/>
        </w:numPr>
        <w:rPr>
          <w:rFonts w:ascii="Calibri" w:hAnsi="Calibri" w:cs="Calibri"/>
          <w:sz w:val="22"/>
          <w:szCs w:val="22"/>
        </w:rPr>
      </w:pPr>
      <w:r>
        <w:rPr>
          <w:rFonts w:ascii="Calibri" w:hAnsi="Calibri" w:cs="Calibri"/>
          <w:sz w:val="22"/>
          <w:szCs w:val="22"/>
        </w:rPr>
        <w:t>t</w:t>
      </w:r>
      <w:r w:rsidR="00E97CD0">
        <w:rPr>
          <w:rFonts w:ascii="Calibri" w:hAnsi="Calibri" w:cs="Calibri"/>
          <w:sz w:val="22"/>
          <w:szCs w:val="22"/>
        </w:rPr>
        <w:t>o affiliate and maintain connections with national and i</w:t>
      </w:r>
      <w:r w:rsidR="0016734B">
        <w:rPr>
          <w:rFonts w:ascii="Calibri" w:hAnsi="Calibri" w:cs="Calibri"/>
          <w:sz w:val="22"/>
          <w:szCs w:val="22"/>
        </w:rPr>
        <w:t xml:space="preserve">nternational associations with similar objects; and </w:t>
      </w:r>
    </w:p>
    <w:p w14:paraId="7F4752FF" w14:textId="7C3C8DFA" w:rsidR="0016734B" w:rsidRDefault="0077470A" w:rsidP="00106E70">
      <w:pPr>
        <w:pStyle w:val="ListParagraph"/>
        <w:numPr>
          <w:ilvl w:val="1"/>
          <w:numId w:val="1"/>
        </w:numPr>
        <w:rPr>
          <w:rFonts w:ascii="Calibri" w:hAnsi="Calibri" w:cs="Calibri"/>
          <w:sz w:val="22"/>
          <w:szCs w:val="22"/>
        </w:rPr>
      </w:pPr>
      <w:r>
        <w:rPr>
          <w:rFonts w:ascii="Calibri" w:hAnsi="Calibri" w:cs="Calibri"/>
          <w:sz w:val="22"/>
          <w:szCs w:val="22"/>
        </w:rPr>
        <w:t>s</w:t>
      </w:r>
      <w:r w:rsidR="0016734B">
        <w:rPr>
          <w:rFonts w:ascii="Calibri" w:hAnsi="Calibri" w:cs="Calibri"/>
          <w:sz w:val="22"/>
          <w:szCs w:val="22"/>
        </w:rPr>
        <w:t xml:space="preserve">uch other objects as the Association in General Meeting from time to time decide. </w:t>
      </w:r>
    </w:p>
    <w:p w14:paraId="64DE9E6D" w14:textId="77777777" w:rsidR="00CA70FB" w:rsidRDefault="00CA70FB" w:rsidP="00CA70FB">
      <w:pPr>
        <w:pStyle w:val="ListParagraph"/>
        <w:ind w:left="1440"/>
        <w:rPr>
          <w:rFonts w:ascii="Calibri" w:hAnsi="Calibri" w:cs="Calibri"/>
          <w:sz w:val="22"/>
          <w:szCs w:val="22"/>
        </w:rPr>
      </w:pPr>
    </w:p>
    <w:p w14:paraId="038FADE9" w14:textId="76501C5E" w:rsidR="00CA70FB" w:rsidRPr="00DB4BC6" w:rsidRDefault="00CA70FB" w:rsidP="00DB4BC6">
      <w:pPr>
        <w:ind w:firstLine="360"/>
        <w:rPr>
          <w:rFonts w:ascii="Calibri" w:hAnsi="Calibri" w:cs="Calibri"/>
          <w:b/>
          <w:bCs/>
          <w:sz w:val="22"/>
          <w:szCs w:val="22"/>
        </w:rPr>
      </w:pPr>
      <w:r w:rsidRPr="00DB4BC6">
        <w:rPr>
          <w:rFonts w:ascii="Calibri" w:hAnsi="Calibri" w:cs="Calibri"/>
          <w:b/>
          <w:bCs/>
          <w:sz w:val="22"/>
          <w:szCs w:val="22"/>
        </w:rPr>
        <w:t>Membership</w:t>
      </w:r>
    </w:p>
    <w:p w14:paraId="3B9FDEA6" w14:textId="6E325CE0" w:rsidR="00CA70FB" w:rsidRDefault="00DB4BC6" w:rsidP="00CA70FB">
      <w:pPr>
        <w:pStyle w:val="ListParagraph"/>
        <w:numPr>
          <w:ilvl w:val="0"/>
          <w:numId w:val="1"/>
        </w:numPr>
        <w:rPr>
          <w:rFonts w:ascii="Calibri" w:hAnsi="Calibri" w:cs="Calibri"/>
          <w:sz w:val="22"/>
          <w:szCs w:val="22"/>
        </w:rPr>
      </w:pPr>
      <w:r>
        <w:rPr>
          <w:rFonts w:ascii="Calibri" w:hAnsi="Calibri" w:cs="Calibri"/>
          <w:sz w:val="22"/>
          <w:szCs w:val="22"/>
        </w:rPr>
        <w:t>There shall be three classes of members, namely:</w:t>
      </w:r>
    </w:p>
    <w:p w14:paraId="3BF2E98C" w14:textId="730A5C29" w:rsidR="00DB4BC6" w:rsidRDefault="00DB4BC6" w:rsidP="00DB4BC6">
      <w:pPr>
        <w:pStyle w:val="ListParagraph"/>
        <w:numPr>
          <w:ilvl w:val="1"/>
          <w:numId w:val="1"/>
        </w:numPr>
        <w:rPr>
          <w:rFonts w:ascii="Calibri" w:hAnsi="Calibri" w:cs="Calibri"/>
          <w:sz w:val="22"/>
          <w:szCs w:val="22"/>
        </w:rPr>
      </w:pPr>
      <w:r>
        <w:rPr>
          <w:rFonts w:ascii="Calibri" w:hAnsi="Calibri" w:cs="Calibri"/>
          <w:sz w:val="22"/>
          <w:szCs w:val="22"/>
        </w:rPr>
        <w:t>Ordinary members</w:t>
      </w:r>
    </w:p>
    <w:p w14:paraId="65D35AED" w14:textId="5FF07C65" w:rsidR="00DB4BC6" w:rsidRDefault="00DB4BC6" w:rsidP="00DB4BC6">
      <w:pPr>
        <w:pStyle w:val="ListParagraph"/>
        <w:numPr>
          <w:ilvl w:val="1"/>
          <w:numId w:val="1"/>
        </w:numPr>
        <w:rPr>
          <w:rFonts w:ascii="Calibri" w:hAnsi="Calibri" w:cs="Calibri"/>
          <w:sz w:val="22"/>
          <w:szCs w:val="22"/>
        </w:rPr>
      </w:pPr>
      <w:r>
        <w:rPr>
          <w:rFonts w:ascii="Calibri" w:hAnsi="Calibri" w:cs="Calibri"/>
          <w:sz w:val="22"/>
          <w:szCs w:val="22"/>
        </w:rPr>
        <w:t>Associate members</w:t>
      </w:r>
    </w:p>
    <w:p w14:paraId="02F96E14" w14:textId="413AF68A" w:rsidR="00DB4BC6" w:rsidRDefault="005D055B" w:rsidP="00DB4BC6">
      <w:pPr>
        <w:pStyle w:val="ListParagraph"/>
        <w:numPr>
          <w:ilvl w:val="1"/>
          <w:numId w:val="1"/>
        </w:numPr>
        <w:rPr>
          <w:rFonts w:ascii="Calibri" w:hAnsi="Calibri" w:cs="Calibri"/>
          <w:sz w:val="22"/>
          <w:szCs w:val="22"/>
        </w:rPr>
      </w:pPr>
      <w:r>
        <w:rPr>
          <w:rFonts w:ascii="Calibri" w:hAnsi="Calibri" w:cs="Calibri"/>
          <w:sz w:val="22"/>
          <w:szCs w:val="22"/>
        </w:rPr>
        <w:t>Honorary</w:t>
      </w:r>
      <w:r w:rsidR="00DB4BC6">
        <w:rPr>
          <w:rFonts w:ascii="Calibri" w:hAnsi="Calibri" w:cs="Calibri"/>
          <w:sz w:val="22"/>
          <w:szCs w:val="22"/>
        </w:rPr>
        <w:t xml:space="preserve"> members</w:t>
      </w:r>
    </w:p>
    <w:p w14:paraId="535A57B1" w14:textId="77777777" w:rsidR="00D0239C" w:rsidRDefault="00D0239C" w:rsidP="00D0239C">
      <w:pPr>
        <w:pStyle w:val="ListParagraph"/>
        <w:ind w:left="1440"/>
        <w:rPr>
          <w:rFonts w:ascii="Calibri" w:hAnsi="Calibri" w:cs="Calibri"/>
          <w:sz w:val="22"/>
          <w:szCs w:val="22"/>
        </w:rPr>
      </w:pPr>
    </w:p>
    <w:p w14:paraId="0E4098ED" w14:textId="5DD9A68C" w:rsidR="00D0239C" w:rsidRDefault="00D0239C" w:rsidP="00D0239C">
      <w:pPr>
        <w:pStyle w:val="ListParagraph"/>
        <w:numPr>
          <w:ilvl w:val="0"/>
          <w:numId w:val="1"/>
        </w:numPr>
        <w:rPr>
          <w:rFonts w:ascii="Calibri" w:hAnsi="Calibri" w:cs="Calibri"/>
          <w:sz w:val="22"/>
          <w:szCs w:val="22"/>
        </w:rPr>
      </w:pPr>
      <w:r>
        <w:rPr>
          <w:rFonts w:ascii="Calibri" w:hAnsi="Calibri" w:cs="Calibri"/>
          <w:sz w:val="22"/>
          <w:szCs w:val="22"/>
        </w:rPr>
        <w:t xml:space="preserve">Subject to the provisions of this Constitution the following persons shall be eligible for </w:t>
      </w:r>
      <w:r w:rsidR="00303AC7">
        <w:rPr>
          <w:rFonts w:ascii="Calibri" w:hAnsi="Calibri" w:cs="Calibri"/>
          <w:sz w:val="22"/>
          <w:szCs w:val="22"/>
        </w:rPr>
        <w:t>ordinary and associate membership of the Association:</w:t>
      </w:r>
    </w:p>
    <w:p w14:paraId="353B601F" w14:textId="6DC1BBB7" w:rsidR="00303AC7" w:rsidRDefault="0077470A" w:rsidP="00303AC7">
      <w:pPr>
        <w:pStyle w:val="ListParagraph"/>
        <w:numPr>
          <w:ilvl w:val="1"/>
          <w:numId w:val="1"/>
        </w:numPr>
        <w:rPr>
          <w:rFonts w:ascii="Calibri" w:hAnsi="Calibri" w:cs="Calibri"/>
          <w:sz w:val="22"/>
          <w:szCs w:val="22"/>
        </w:rPr>
      </w:pPr>
      <w:r>
        <w:rPr>
          <w:rFonts w:ascii="Calibri" w:hAnsi="Calibri" w:cs="Calibri"/>
          <w:sz w:val="22"/>
          <w:szCs w:val="22"/>
        </w:rPr>
        <w:t>w</w:t>
      </w:r>
      <w:r w:rsidR="00303AC7">
        <w:rPr>
          <w:rFonts w:ascii="Calibri" w:hAnsi="Calibri" w:cs="Calibri"/>
          <w:sz w:val="22"/>
          <w:szCs w:val="22"/>
        </w:rPr>
        <w:t xml:space="preserve">omen who have been admitted to practice as Barristers or Solicitors of the High Court of New Zealand. </w:t>
      </w:r>
    </w:p>
    <w:p w14:paraId="2D7529D3" w14:textId="2D20F2EA" w:rsidR="00303AC7" w:rsidRDefault="0077470A" w:rsidP="00303AC7">
      <w:pPr>
        <w:pStyle w:val="ListParagraph"/>
        <w:numPr>
          <w:ilvl w:val="1"/>
          <w:numId w:val="1"/>
        </w:numPr>
        <w:rPr>
          <w:rFonts w:ascii="Calibri" w:hAnsi="Calibri" w:cs="Calibri"/>
          <w:sz w:val="22"/>
          <w:szCs w:val="22"/>
        </w:rPr>
      </w:pPr>
      <w:r>
        <w:rPr>
          <w:rFonts w:ascii="Calibri" w:hAnsi="Calibri" w:cs="Calibri"/>
          <w:sz w:val="22"/>
          <w:szCs w:val="22"/>
        </w:rPr>
        <w:t>w</w:t>
      </w:r>
      <w:r w:rsidR="00303AC7">
        <w:rPr>
          <w:rFonts w:ascii="Calibri" w:hAnsi="Calibri" w:cs="Calibri"/>
          <w:sz w:val="22"/>
          <w:szCs w:val="22"/>
        </w:rPr>
        <w:t>omen who hold a degree in law from any university within</w:t>
      </w:r>
      <w:r w:rsidR="00046F6E">
        <w:rPr>
          <w:rFonts w:ascii="Calibri" w:hAnsi="Calibri" w:cs="Calibri"/>
          <w:sz w:val="22"/>
          <w:szCs w:val="22"/>
        </w:rPr>
        <w:t xml:space="preserve"> Aotearoa</w:t>
      </w:r>
      <w:r w:rsidR="00303AC7">
        <w:rPr>
          <w:rFonts w:ascii="Calibri" w:hAnsi="Calibri" w:cs="Calibri"/>
          <w:sz w:val="22"/>
          <w:szCs w:val="22"/>
        </w:rPr>
        <w:t xml:space="preserve"> New Zealand</w:t>
      </w:r>
      <w:r w:rsidR="00046F6E">
        <w:rPr>
          <w:rFonts w:ascii="Calibri" w:hAnsi="Calibri" w:cs="Calibri"/>
          <w:sz w:val="22"/>
          <w:szCs w:val="22"/>
        </w:rPr>
        <w:t>.</w:t>
      </w:r>
    </w:p>
    <w:p w14:paraId="6239C867" w14:textId="63CBA930" w:rsidR="00046F6E" w:rsidRDefault="0077470A" w:rsidP="00303AC7">
      <w:pPr>
        <w:pStyle w:val="ListParagraph"/>
        <w:numPr>
          <w:ilvl w:val="1"/>
          <w:numId w:val="1"/>
        </w:numPr>
        <w:rPr>
          <w:rFonts w:ascii="Calibri" w:hAnsi="Calibri" w:cs="Calibri"/>
          <w:sz w:val="22"/>
          <w:szCs w:val="22"/>
        </w:rPr>
      </w:pPr>
      <w:r>
        <w:rPr>
          <w:rFonts w:ascii="Calibri" w:hAnsi="Calibri" w:cs="Calibri"/>
          <w:sz w:val="22"/>
          <w:szCs w:val="22"/>
        </w:rPr>
        <w:lastRenderedPageBreak/>
        <w:t>w</w:t>
      </w:r>
      <w:r w:rsidR="00046F6E">
        <w:rPr>
          <w:rFonts w:ascii="Calibri" w:hAnsi="Calibri" w:cs="Calibri"/>
          <w:sz w:val="22"/>
          <w:szCs w:val="22"/>
        </w:rPr>
        <w:t xml:space="preserve">omen who hold a degree in law from any one of such other university or tertiary institution as the committee from time to time prescribes. </w:t>
      </w:r>
    </w:p>
    <w:p w14:paraId="286714FA" w14:textId="3D17D2A4" w:rsidR="00046F6E" w:rsidRDefault="0077470A" w:rsidP="00303AC7">
      <w:pPr>
        <w:pStyle w:val="ListParagraph"/>
        <w:numPr>
          <w:ilvl w:val="1"/>
          <w:numId w:val="1"/>
        </w:numPr>
        <w:rPr>
          <w:rFonts w:ascii="Calibri" w:hAnsi="Calibri" w:cs="Calibri"/>
          <w:sz w:val="22"/>
          <w:szCs w:val="22"/>
        </w:rPr>
      </w:pPr>
      <w:r>
        <w:rPr>
          <w:rFonts w:ascii="Calibri" w:hAnsi="Calibri" w:cs="Calibri"/>
          <w:sz w:val="22"/>
          <w:szCs w:val="22"/>
        </w:rPr>
        <w:t>w</w:t>
      </w:r>
      <w:r w:rsidR="00046F6E">
        <w:rPr>
          <w:rFonts w:ascii="Calibri" w:hAnsi="Calibri" w:cs="Calibri"/>
          <w:sz w:val="22"/>
          <w:szCs w:val="22"/>
        </w:rPr>
        <w:t xml:space="preserve">omen students enrolled in a university within Aotearoa New Zealand who are </w:t>
      </w:r>
      <w:r w:rsidR="007C0589">
        <w:rPr>
          <w:rFonts w:ascii="Calibri" w:hAnsi="Calibri" w:cs="Calibri"/>
          <w:sz w:val="22"/>
          <w:szCs w:val="22"/>
        </w:rPr>
        <w:t xml:space="preserve">proceedings to a degree in law. </w:t>
      </w:r>
    </w:p>
    <w:p w14:paraId="054F7EF7" w14:textId="77777777" w:rsidR="007C0589" w:rsidRDefault="007C0589" w:rsidP="007C0589">
      <w:pPr>
        <w:pStyle w:val="ListParagraph"/>
        <w:ind w:left="1440"/>
        <w:rPr>
          <w:rFonts w:ascii="Calibri" w:hAnsi="Calibri" w:cs="Calibri"/>
          <w:sz w:val="22"/>
          <w:szCs w:val="22"/>
        </w:rPr>
      </w:pPr>
    </w:p>
    <w:p w14:paraId="08EEDBDD" w14:textId="7B10A7C8" w:rsidR="007C0589" w:rsidRDefault="00654C8A" w:rsidP="007C0589">
      <w:pPr>
        <w:pStyle w:val="ListParagraph"/>
        <w:numPr>
          <w:ilvl w:val="0"/>
          <w:numId w:val="1"/>
        </w:numPr>
        <w:rPr>
          <w:rFonts w:ascii="Calibri" w:hAnsi="Calibri" w:cs="Calibri"/>
          <w:sz w:val="22"/>
          <w:szCs w:val="22"/>
        </w:rPr>
      </w:pPr>
      <w:r>
        <w:rPr>
          <w:rFonts w:ascii="Calibri" w:hAnsi="Calibri" w:cs="Calibri"/>
          <w:sz w:val="22"/>
          <w:szCs w:val="22"/>
        </w:rPr>
        <w:t>Honorary</w:t>
      </w:r>
      <w:r w:rsidR="007C0589">
        <w:rPr>
          <w:rFonts w:ascii="Calibri" w:hAnsi="Calibri" w:cs="Calibri"/>
          <w:sz w:val="22"/>
          <w:szCs w:val="22"/>
        </w:rPr>
        <w:t xml:space="preserve"> membership may be conferred by the committee:</w:t>
      </w:r>
    </w:p>
    <w:p w14:paraId="25C87668" w14:textId="0D1908B2" w:rsidR="007C0589" w:rsidRDefault="0077470A" w:rsidP="007C0589">
      <w:pPr>
        <w:pStyle w:val="ListParagraph"/>
        <w:numPr>
          <w:ilvl w:val="1"/>
          <w:numId w:val="1"/>
        </w:numPr>
        <w:rPr>
          <w:rFonts w:ascii="Calibri" w:hAnsi="Calibri" w:cs="Calibri"/>
          <w:sz w:val="22"/>
          <w:szCs w:val="22"/>
        </w:rPr>
      </w:pPr>
      <w:r>
        <w:rPr>
          <w:rFonts w:ascii="Calibri" w:hAnsi="Calibri" w:cs="Calibri"/>
          <w:sz w:val="22"/>
          <w:szCs w:val="22"/>
        </w:rPr>
        <w:t>o</w:t>
      </w:r>
      <w:r w:rsidR="007C0589">
        <w:rPr>
          <w:rFonts w:ascii="Calibri" w:hAnsi="Calibri" w:cs="Calibri"/>
          <w:sz w:val="22"/>
          <w:szCs w:val="22"/>
        </w:rPr>
        <w:t xml:space="preserve">n any woman in recognition of meritorious work in any field. </w:t>
      </w:r>
    </w:p>
    <w:p w14:paraId="59F23853" w14:textId="0D998E75" w:rsidR="007C0589" w:rsidRDefault="0077470A" w:rsidP="007C0589">
      <w:pPr>
        <w:pStyle w:val="ListParagraph"/>
        <w:numPr>
          <w:ilvl w:val="1"/>
          <w:numId w:val="1"/>
        </w:numPr>
        <w:rPr>
          <w:rFonts w:ascii="Calibri" w:hAnsi="Calibri" w:cs="Calibri"/>
          <w:sz w:val="22"/>
          <w:szCs w:val="22"/>
        </w:rPr>
      </w:pPr>
      <w:r>
        <w:rPr>
          <w:rFonts w:ascii="Calibri" w:hAnsi="Calibri" w:cs="Calibri"/>
          <w:sz w:val="22"/>
          <w:szCs w:val="22"/>
        </w:rPr>
        <w:t>o</w:t>
      </w:r>
      <w:r w:rsidR="007C0589">
        <w:rPr>
          <w:rFonts w:ascii="Calibri" w:hAnsi="Calibri" w:cs="Calibri"/>
          <w:sz w:val="22"/>
          <w:szCs w:val="22"/>
        </w:rPr>
        <w:t xml:space="preserve">n any visiting woman lawyer or any woman lawyer now resident in Aotearoa New Zealand </w:t>
      </w:r>
      <w:r w:rsidR="00EA5996">
        <w:rPr>
          <w:rFonts w:ascii="Calibri" w:hAnsi="Calibri" w:cs="Calibri"/>
          <w:sz w:val="22"/>
          <w:szCs w:val="22"/>
        </w:rPr>
        <w:t xml:space="preserve">whose qualification have been obtained outside Aotearoa New Zealand. </w:t>
      </w:r>
    </w:p>
    <w:p w14:paraId="7FA24A90" w14:textId="77777777" w:rsidR="0056408C" w:rsidRDefault="0056408C" w:rsidP="0056408C">
      <w:pPr>
        <w:pStyle w:val="ListParagraph"/>
        <w:ind w:left="1440"/>
        <w:rPr>
          <w:rFonts w:ascii="Calibri" w:hAnsi="Calibri" w:cs="Calibri"/>
          <w:sz w:val="22"/>
          <w:szCs w:val="22"/>
        </w:rPr>
      </w:pPr>
    </w:p>
    <w:p w14:paraId="442E2F58" w14:textId="23C26884" w:rsidR="00EA5996" w:rsidRDefault="00EA5996" w:rsidP="00EA5996">
      <w:pPr>
        <w:pStyle w:val="ListParagraph"/>
        <w:numPr>
          <w:ilvl w:val="0"/>
          <w:numId w:val="1"/>
        </w:numPr>
        <w:rPr>
          <w:rFonts w:ascii="Calibri" w:hAnsi="Calibri" w:cs="Calibri"/>
          <w:sz w:val="22"/>
          <w:szCs w:val="22"/>
        </w:rPr>
      </w:pPr>
      <w:r>
        <w:rPr>
          <w:rFonts w:ascii="Calibri" w:hAnsi="Calibri" w:cs="Calibri"/>
          <w:sz w:val="22"/>
          <w:szCs w:val="22"/>
        </w:rPr>
        <w:t>An associate member shall have all the privileges of</w:t>
      </w:r>
      <w:r w:rsidR="0056408C">
        <w:rPr>
          <w:rFonts w:ascii="Calibri" w:hAnsi="Calibri" w:cs="Calibri"/>
          <w:sz w:val="22"/>
          <w:szCs w:val="22"/>
        </w:rPr>
        <w:t xml:space="preserve"> an ordinary member but may not:</w:t>
      </w:r>
    </w:p>
    <w:p w14:paraId="545207BC" w14:textId="0C0D0CBA" w:rsidR="0056408C" w:rsidRDefault="0077470A" w:rsidP="0056408C">
      <w:pPr>
        <w:pStyle w:val="ListParagraph"/>
        <w:numPr>
          <w:ilvl w:val="1"/>
          <w:numId w:val="1"/>
        </w:numPr>
        <w:rPr>
          <w:rFonts w:ascii="Calibri" w:hAnsi="Calibri" w:cs="Calibri"/>
          <w:sz w:val="22"/>
          <w:szCs w:val="22"/>
        </w:rPr>
      </w:pPr>
      <w:r>
        <w:rPr>
          <w:rFonts w:ascii="Calibri" w:hAnsi="Calibri" w:cs="Calibri"/>
          <w:sz w:val="22"/>
          <w:szCs w:val="22"/>
        </w:rPr>
        <w:t>v</w:t>
      </w:r>
      <w:r w:rsidR="0056408C">
        <w:rPr>
          <w:rFonts w:ascii="Calibri" w:hAnsi="Calibri" w:cs="Calibri"/>
          <w:sz w:val="22"/>
          <w:szCs w:val="22"/>
        </w:rPr>
        <w:t xml:space="preserve">ote in relation to motions proposing amendments to the Constitution; and </w:t>
      </w:r>
    </w:p>
    <w:p w14:paraId="250928D2" w14:textId="11037892" w:rsidR="0056408C" w:rsidRDefault="0077470A" w:rsidP="0056408C">
      <w:pPr>
        <w:pStyle w:val="ListParagraph"/>
        <w:numPr>
          <w:ilvl w:val="1"/>
          <w:numId w:val="1"/>
        </w:numPr>
        <w:rPr>
          <w:rFonts w:ascii="Calibri" w:hAnsi="Calibri" w:cs="Calibri"/>
          <w:sz w:val="22"/>
          <w:szCs w:val="22"/>
        </w:rPr>
      </w:pPr>
      <w:r>
        <w:rPr>
          <w:rFonts w:ascii="Calibri" w:hAnsi="Calibri" w:cs="Calibri"/>
          <w:sz w:val="22"/>
          <w:szCs w:val="22"/>
        </w:rPr>
        <w:t>b</w:t>
      </w:r>
      <w:r w:rsidR="0056408C">
        <w:rPr>
          <w:rFonts w:ascii="Calibri" w:hAnsi="Calibri" w:cs="Calibri"/>
          <w:sz w:val="22"/>
          <w:szCs w:val="22"/>
        </w:rPr>
        <w:t xml:space="preserve">e nominated or elected as </w:t>
      </w:r>
      <w:r w:rsidR="00A839EC">
        <w:rPr>
          <w:rFonts w:ascii="Calibri" w:hAnsi="Calibri" w:cs="Calibri"/>
          <w:sz w:val="22"/>
          <w:szCs w:val="22"/>
        </w:rPr>
        <w:t xml:space="preserve">a member of the committee. </w:t>
      </w:r>
    </w:p>
    <w:p w14:paraId="487416C4" w14:textId="77777777" w:rsidR="00A839EC" w:rsidRDefault="00A839EC" w:rsidP="00A839EC">
      <w:pPr>
        <w:pStyle w:val="ListParagraph"/>
        <w:ind w:left="1440"/>
        <w:rPr>
          <w:rFonts w:ascii="Calibri" w:hAnsi="Calibri" w:cs="Calibri"/>
          <w:sz w:val="22"/>
          <w:szCs w:val="22"/>
        </w:rPr>
      </w:pPr>
    </w:p>
    <w:p w14:paraId="66512C39" w14:textId="54055AEE" w:rsidR="00A839EC" w:rsidRDefault="00A839EC" w:rsidP="00A839EC">
      <w:pPr>
        <w:pStyle w:val="ListParagraph"/>
        <w:numPr>
          <w:ilvl w:val="0"/>
          <w:numId w:val="1"/>
        </w:numPr>
        <w:rPr>
          <w:rFonts w:ascii="Calibri" w:hAnsi="Calibri" w:cs="Calibri"/>
          <w:sz w:val="22"/>
          <w:szCs w:val="22"/>
        </w:rPr>
      </w:pPr>
      <w:r>
        <w:rPr>
          <w:rFonts w:ascii="Calibri" w:hAnsi="Calibri" w:cs="Calibri"/>
          <w:sz w:val="22"/>
          <w:szCs w:val="22"/>
        </w:rPr>
        <w:t xml:space="preserve">An </w:t>
      </w:r>
      <w:r w:rsidR="005D055B">
        <w:rPr>
          <w:rFonts w:ascii="Calibri" w:hAnsi="Calibri" w:cs="Calibri"/>
          <w:sz w:val="22"/>
          <w:szCs w:val="22"/>
        </w:rPr>
        <w:t>honorary</w:t>
      </w:r>
      <w:r>
        <w:rPr>
          <w:rFonts w:ascii="Calibri" w:hAnsi="Calibri" w:cs="Calibri"/>
          <w:sz w:val="22"/>
          <w:szCs w:val="22"/>
        </w:rPr>
        <w:t xml:space="preserve"> member shall have all the </w:t>
      </w:r>
      <w:r w:rsidR="0077470A">
        <w:rPr>
          <w:rFonts w:ascii="Calibri" w:hAnsi="Calibri" w:cs="Calibri"/>
          <w:sz w:val="22"/>
          <w:szCs w:val="22"/>
        </w:rPr>
        <w:t xml:space="preserve">privileges of an ordinary member but, unless the </w:t>
      </w:r>
      <w:r w:rsidR="005D055B">
        <w:rPr>
          <w:rFonts w:ascii="Calibri" w:hAnsi="Calibri" w:cs="Calibri"/>
          <w:sz w:val="22"/>
          <w:szCs w:val="22"/>
        </w:rPr>
        <w:t>honorary</w:t>
      </w:r>
      <w:r w:rsidR="0077470A">
        <w:rPr>
          <w:rFonts w:ascii="Calibri" w:hAnsi="Calibri" w:cs="Calibri"/>
          <w:sz w:val="22"/>
          <w:szCs w:val="22"/>
        </w:rPr>
        <w:t xml:space="preserve"> membership is conferred with those privileges, may not:</w:t>
      </w:r>
    </w:p>
    <w:p w14:paraId="1C74E7AB" w14:textId="4C4E7169" w:rsidR="0077470A" w:rsidRDefault="0077470A" w:rsidP="0077470A">
      <w:pPr>
        <w:pStyle w:val="ListParagraph"/>
        <w:numPr>
          <w:ilvl w:val="1"/>
          <w:numId w:val="1"/>
        </w:numPr>
        <w:rPr>
          <w:rFonts w:ascii="Calibri" w:hAnsi="Calibri" w:cs="Calibri"/>
          <w:sz w:val="22"/>
          <w:szCs w:val="22"/>
        </w:rPr>
      </w:pPr>
      <w:r>
        <w:rPr>
          <w:rFonts w:ascii="Calibri" w:hAnsi="Calibri" w:cs="Calibri"/>
          <w:sz w:val="22"/>
          <w:szCs w:val="22"/>
        </w:rPr>
        <w:t xml:space="preserve">vote at any General </w:t>
      </w:r>
      <w:proofErr w:type="gramStart"/>
      <w:r>
        <w:rPr>
          <w:rFonts w:ascii="Calibri" w:hAnsi="Calibri" w:cs="Calibri"/>
          <w:sz w:val="22"/>
          <w:szCs w:val="22"/>
        </w:rPr>
        <w:t>Meeting;</w:t>
      </w:r>
      <w:proofErr w:type="gramEnd"/>
      <w:r>
        <w:rPr>
          <w:rFonts w:ascii="Calibri" w:hAnsi="Calibri" w:cs="Calibri"/>
          <w:sz w:val="22"/>
          <w:szCs w:val="22"/>
        </w:rPr>
        <w:t xml:space="preserve"> </w:t>
      </w:r>
    </w:p>
    <w:p w14:paraId="65B6224C" w14:textId="6BA87759" w:rsidR="0077470A" w:rsidRDefault="0077470A" w:rsidP="0077470A">
      <w:pPr>
        <w:pStyle w:val="ListParagraph"/>
        <w:numPr>
          <w:ilvl w:val="1"/>
          <w:numId w:val="1"/>
        </w:numPr>
        <w:rPr>
          <w:rFonts w:ascii="Calibri" w:hAnsi="Calibri" w:cs="Calibri"/>
          <w:sz w:val="22"/>
          <w:szCs w:val="22"/>
        </w:rPr>
      </w:pPr>
      <w:r>
        <w:rPr>
          <w:rFonts w:ascii="Calibri" w:hAnsi="Calibri" w:cs="Calibri"/>
          <w:sz w:val="22"/>
          <w:szCs w:val="22"/>
        </w:rPr>
        <w:t xml:space="preserve">be nominated or elected as a member of the committee. </w:t>
      </w:r>
    </w:p>
    <w:p w14:paraId="62300DEB" w14:textId="77777777" w:rsidR="00002125" w:rsidRPr="00002125" w:rsidRDefault="00002125" w:rsidP="00002125">
      <w:pPr>
        <w:pStyle w:val="ListParagraph"/>
        <w:rPr>
          <w:rFonts w:ascii="Calibri" w:hAnsi="Calibri" w:cs="Calibri"/>
          <w:sz w:val="22"/>
          <w:szCs w:val="22"/>
        </w:rPr>
      </w:pPr>
    </w:p>
    <w:p w14:paraId="38204A6D" w14:textId="6FFD88F3"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Applicants for membership and renewal of membership shall apply in writing to the Secretary and shall stipulate whether the application is for ordinary or associate membership.</w:t>
      </w:r>
    </w:p>
    <w:p w14:paraId="2A3B59E3" w14:textId="77777777" w:rsidR="00F30811" w:rsidRPr="00F30811" w:rsidRDefault="00F30811" w:rsidP="00F30811">
      <w:pPr>
        <w:pStyle w:val="ListParagraph"/>
        <w:rPr>
          <w:rFonts w:ascii="Calibri" w:hAnsi="Calibri" w:cs="Calibri"/>
          <w:sz w:val="22"/>
          <w:szCs w:val="22"/>
        </w:rPr>
      </w:pPr>
    </w:p>
    <w:p w14:paraId="4EF11990" w14:textId="01549110" w:rsidR="00F30811" w:rsidRDefault="00B15FC4" w:rsidP="00F30811">
      <w:pPr>
        <w:pStyle w:val="ListParagraph"/>
        <w:numPr>
          <w:ilvl w:val="0"/>
          <w:numId w:val="1"/>
        </w:numPr>
        <w:rPr>
          <w:rFonts w:ascii="Calibri" w:hAnsi="Calibri" w:cs="Calibri"/>
          <w:sz w:val="22"/>
          <w:szCs w:val="22"/>
        </w:rPr>
      </w:pPr>
      <w:r w:rsidRPr="00F30811">
        <w:rPr>
          <w:rFonts w:ascii="Calibri" w:hAnsi="Calibri" w:cs="Calibri"/>
          <w:sz w:val="22"/>
          <w:szCs w:val="22"/>
        </w:rPr>
        <w:t>All Members must consent in writing to being member of the Society.</w:t>
      </w:r>
    </w:p>
    <w:p w14:paraId="53A09A61" w14:textId="77777777" w:rsidR="00F30811" w:rsidRPr="00F30811" w:rsidRDefault="00F30811" w:rsidP="00F30811">
      <w:pPr>
        <w:pStyle w:val="ListParagraph"/>
        <w:rPr>
          <w:rFonts w:ascii="Calibri" w:hAnsi="Calibri" w:cs="Calibri"/>
          <w:sz w:val="22"/>
          <w:szCs w:val="22"/>
        </w:rPr>
      </w:pPr>
    </w:p>
    <w:p w14:paraId="34EBDE90" w14:textId="7ACB40D2"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committee shall have the power to accept or reject applications for ordinary membership or associate membership of the Association.</w:t>
      </w:r>
    </w:p>
    <w:p w14:paraId="7BCE41BD" w14:textId="77777777" w:rsidR="00F30811" w:rsidRPr="00F30811" w:rsidRDefault="00F30811" w:rsidP="00F30811">
      <w:pPr>
        <w:pStyle w:val="ListParagraph"/>
        <w:rPr>
          <w:rFonts w:ascii="Calibri" w:hAnsi="Calibri" w:cs="Calibri"/>
          <w:sz w:val="22"/>
          <w:szCs w:val="22"/>
        </w:rPr>
      </w:pPr>
    </w:p>
    <w:p w14:paraId="3B2D10AF" w14:textId="70D03B50" w:rsidR="00F30811" w:rsidRDefault="00F30811" w:rsidP="00F30811">
      <w:pPr>
        <w:pStyle w:val="ListParagraph"/>
        <w:numPr>
          <w:ilvl w:val="0"/>
          <w:numId w:val="1"/>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he committee may request the resignation of or may suspend or expel any member who has been acting in a manner prejudicial to the interests of the Association.</w:t>
      </w:r>
    </w:p>
    <w:p w14:paraId="01EEECB6" w14:textId="77777777" w:rsidR="00F30811" w:rsidRPr="00F30811" w:rsidRDefault="00F30811" w:rsidP="00F30811">
      <w:pPr>
        <w:pStyle w:val="ListParagraph"/>
        <w:rPr>
          <w:rFonts w:ascii="Calibri" w:hAnsi="Calibri" w:cs="Calibri"/>
          <w:sz w:val="22"/>
          <w:szCs w:val="22"/>
        </w:rPr>
      </w:pPr>
    </w:p>
    <w:p w14:paraId="190730CF" w14:textId="77777777"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Any applicant whose application has been rejected or any member whose resignation has been requested or who has been suspended or expelled shall:</w:t>
      </w:r>
    </w:p>
    <w:p w14:paraId="43E83902" w14:textId="7DD283A8" w:rsidR="00B15FC4" w:rsidRPr="00F30811" w:rsidRDefault="00DB62FD" w:rsidP="00F30811">
      <w:pPr>
        <w:pStyle w:val="ListParagraph"/>
        <w:numPr>
          <w:ilvl w:val="1"/>
          <w:numId w:val="2"/>
        </w:numPr>
        <w:spacing w:before="240"/>
        <w:rPr>
          <w:rFonts w:ascii="Calibri" w:hAnsi="Calibri" w:cs="Calibri"/>
          <w:sz w:val="22"/>
          <w:szCs w:val="22"/>
        </w:rPr>
      </w:pPr>
      <w:r>
        <w:rPr>
          <w:rFonts w:ascii="Calibri" w:hAnsi="Calibri" w:cs="Calibri"/>
          <w:sz w:val="22"/>
          <w:szCs w:val="22"/>
        </w:rPr>
        <w:t>b</w:t>
      </w:r>
      <w:r w:rsidR="00B15FC4" w:rsidRPr="00F30811">
        <w:rPr>
          <w:rFonts w:ascii="Calibri" w:hAnsi="Calibri" w:cs="Calibri"/>
          <w:sz w:val="22"/>
          <w:szCs w:val="22"/>
        </w:rPr>
        <w:t>e entitled upon the written request: of such applicant or member to receive reasons in writing for the decision of the Committee; and</w:t>
      </w:r>
    </w:p>
    <w:p w14:paraId="3EDFEA54" w14:textId="161D727A" w:rsidR="00B15FC4" w:rsidRDefault="00DB62FD" w:rsidP="00B15FC4">
      <w:pPr>
        <w:pStyle w:val="ListParagraph"/>
        <w:numPr>
          <w:ilvl w:val="1"/>
          <w:numId w:val="2"/>
        </w:numPr>
        <w:rPr>
          <w:rFonts w:ascii="Calibri" w:hAnsi="Calibri" w:cs="Calibri"/>
          <w:sz w:val="22"/>
          <w:szCs w:val="22"/>
        </w:rPr>
      </w:pPr>
      <w:r>
        <w:rPr>
          <w:rFonts w:ascii="Calibri" w:hAnsi="Calibri" w:cs="Calibri"/>
          <w:sz w:val="22"/>
          <w:szCs w:val="22"/>
        </w:rPr>
        <w:t>h</w:t>
      </w:r>
      <w:r w:rsidR="00B15FC4" w:rsidRPr="00F30811">
        <w:rPr>
          <w:rFonts w:ascii="Calibri" w:hAnsi="Calibri" w:cs="Calibri"/>
          <w:sz w:val="22"/>
          <w:szCs w:val="22"/>
        </w:rPr>
        <w:t>ave a right of appeal to the Association in general meeting.</w:t>
      </w:r>
    </w:p>
    <w:p w14:paraId="4ADC71BE" w14:textId="77777777" w:rsidR="00F30811" w:rsidRPr="00F30811" w:rsidRDefault="00F30811" w:rsidP="00F30811">
      <w:pPr>
        <w:pStyle w:val="ListParagraph"/>
        <w:ind w:left="1440"/>
        <w:rPr>
          <w:rFonts w:ascii="Calibri" w:hAnsi="Calibri" w:cs="Calibri"/>
          <w:sz w:val="22"/>
          <w:szCs w:val="22"/>
        </w:rPr>
      </w:pPr>
    </w:p>
    <w:p w14:paraId="2F2D61DF" w14:textId="77777777"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committee may annul the honorary membership of any person at any time.</w:t>
      </w:r>
    </w:p>
    <w:p w14:paraId="6F8B4237" w14:textId="77777777" w:rsidR="00F30811" w:rsidRPr="00F30811" w:rsidRDefault="00F30811" w:rsidP="00F30811">
      <w:pPr>
        <w:pStyle w:val="ListParagraph"/>
        <w:rPr>
          <w:rFonts w:ascii="Calibri" w:hAnsi="Calibri" w:cs="Calibri"/>
          <w:sz w:val="22"/>
          <w:szCs w:val="22"/>
        </w:rPr>
      </w:pPr>
    </w:p>
    <w:p w14:paraId="49D30F2B" w14:textId="22E0C0D6"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 xml:space="preserve">Save as in relation to </w:t>
      </w:r>
      <w:r w:rsidRPr="002030BE">
        <w:rPr>
          <w:rFonts w:ascii="Calibri" w:hAnsi="Calibri" w:cs="Calibri"/>
          <w:sz w:val="22"/>
          <w:szCs w:val="22"/>
          <w:highlight w:val="yellow"/>
        </w:rPr>
        <w:t>clause 5</w:t>
      </w:r>
      <w:r w:rsidRPr="00F30811">
        <w:rPr>
          <w:rFonts w:ascii="Calibri" w:hAnsi="Calibri" w:cs="Calibri"/>
          <w:sz w:val="22"/>
          <w:szCs w:val="22"/>
        </w:rPr>
        <w:t xml:space="preserve"> or in relation to the rate of annual subscription, the then 'member' and 'members' when used in this constitution shall include respectively an ordinary member and an associate member and ordinary members and associate members.</w:t>
      </w:r>
    </w:p>
    <w:p w14:paraId="5FFD94F9" w14:textId="77777777" w:rsidR="00654C8A" w:rsidRDefault="00654C8A" w:rsidP="00B15FC4">
      <w:pPr>
        <w:ind w:firstLine="360"/>
        <w:rPr>
          <w:rFonts w:ascii="Calibri" w:hAnsi="Calibri" w:cs="Calibri"/>
          <w:b/>
          <w:bCs/>
          <w:sz w:val="22"/>
          <w:szCs w:val="22"/>
        </w:rPr>
      </w:pPr>
    </w:p>
    <w:p w14:paraId="60624374" w14:textId="4901AAAD" w:rsidR="00B15FC4" w:rsidRPr="00F30811" w:rsidRDefault="00B15FC4" w:rsidP="00B15FC4">
      <w:pPr>
        <w:ind w:firstLine="360"/>
        <w:rPr>
          <w:rFonts w:ascii="Calibri" w:hAnsi="Calibri" w:cs="Calibri"/>
          <w:b/>
          <w:bCs/>
          <w:sz w:val="22"/>
          <w:szCs w:val="22"/>
        </w:rPr>
      </w:pPr>
      <w:r w:rsidRPr="00F30811">
        <w:rPr>
          <w:rFonts w:ascii="Calibri" w:hAnsi="Calibri" w:cs="Calibri"/>
          <w:b/>
          <w:bCs/>
          <w:sz w:val="22"/>
          <w:szCs w:val="22"/>
        </w:rPr>
        <w:lastRenderedPageBreak/>
        <w:t>Contact person</w:t>
      </w:r>
    </w:p>
    <w:p w14:paraId="32CFE45B" w14:textId="62E5E7E5"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 xml:space="preserve">The Society shall have at least </w:t>
      </w:r>
      <w:r w:rsidR="006C01ED">
        <w:rPr>
          <w:rFonts w:ascii="Calibri" w:hAnsi="Calibri" w:cs="Calibri"/>
          <w:sz w:val="22"/>
          <w:szCs w:val="22"/>
        </w:rPr>
        <w:t>one (</w:t>
      </w:r>
      <w:r w:rsidRPr="00F30811">
        <w:rPr>
          <w:rFonts w:ascii="Calibri" w:hAnsi="Calibri" w:cs="Calibri"/>
          <w:sz w:val="22"/>
          <w:szCs w:val="22"/>
        </w:rPr>
        <w:t>1</w:t>
      </w:r>
      <w:r w:rsidR="006C01ED">
        <w:rPr>
          <w:rFonts w:ascii="Calibri" w:hAnsi="Calibri" w:cs="Calibri"/>
          <w:sz w:val="22"/>
          <w:szCs w:val="22"/>
        </w:rPr>
        <w:t>)</w:t>
      </w:r>
      <w:r w:rsidRPr="00F30811">
        <w:rPr>
          <w:rFonts w:ascii="Calibri" w:hAnsi="Calibri" w:cs="Calibri"/>
          <w:sz w:val="22"/>
          <w:szCs w:val="22"/>
        </w:rPr>
        <w:t xml:space="preserve"> but no more than </w:t>
      </w:r>
      <w:r w:rsidR="006C01ED">
        <w:rPr>
          <w:rFonts w:ascii="Calibri" w:hAnsi="Calibri" w:cs="Calibri"/>
          <w:sz w:val="22"/>
          <w:szCs w:val="22"/>
        </w:rPr>
        <w:t>three (</w:t>
      </w:r>
      <w:r w:rsidRPr="00F30811">
        <w:rPr>
          <w:rFonts w:ascii="Calibri" w:hAnsi="Calibri" w:cs="Calibri"/>
          <w:sz w:val="22"/>
          <w:szCs w:val="22"/>
        </w:rPr>
        <w:t>3</w:t>
      </w:r>
      <w:r w:rsidR="006C01ED">
        <w:rPr>
          <w:rFonts w:ascii="Calibri" w:hAnsi="Calibri" w:cs="Calibri"/>
          <w:sz w:val="22"/>
          <w:szCs w:val="22"/>
        </w:rPr>
        <w:t>)</w:t>
      </w:r>
      <w:r w:rsidRPr="00F30811">
        <w:rPr>
          <w:rFonts w:ascii="Calibri" w:hAnsi="Calibri" w:cs="Calibri"/>
          <w:sz w:val="22"/>
          <w:szCs w:val="22"/>
        </w:rPr>
        <w:t xml:space="preserve"> contact person(s) whom the Registrar can contact when needed.</w:t>
      </w:r>
    </w:p>
    <w:p w14:paraId="1DA71DE9" w14:textId="77777777" w:rsidR="00F30811" w:rsidRPr="00F30811" w:rsidRDefault="00F30811" w:rsidP="00F30811">
      <w:pPr>
        <w:pStyle w:val="ListParagraph"/>
        <w:rPr>
          <w:rFonts w:ascii="Calibri" w:hAnsi="Calibri" w:cs="Calibri"/>
          <w:sz w:val="22"/>
          <w:szCs w:val="22"/>
        </w:rPr>
      </w:pPr>
    </w:p>
    <w:p w14:paraId="5C0D4BA8" w14:textId="77777777"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Society’s contact person must be:</w:t>
      </w:r>
    </w:p>
    <w:p w14:paraId="051C65A5" w14:textId="746E4660" w:rsidR="00B15FC4" w:rsidRPr="00F30811" w:rsidRDefault="006C3262" w:rsidP="00B15FC4">
      <w:pPr>
        <w:pStyle w:val="ListParagraph"/>
        <w:numPr>
          <w:ilvl w:val="1"/>
          <w:numId w:val="3"/>
        </w:numPr>
        <w:rPr>
          <w:rFonts w:ascii="Calibri" w:hAnsi="Calibri" w:cs="Calibri"/>
          <w:sz w:val="22"/>
          <w:szCs w:val="22"/>
        </w:rPr>
      </w:pPr>
      <w:r>
        <w:rPr>
          <w:rFonts w:ascii="Calibri" w:hAnsi="Calibri" w:cs="Calibri"/>
          <w:sz w:val="22"/>
          <w:szCs w:val="22"/>
        </w:rPr>
        <w:t>a</w:t>
      </w:r>
      <w:r w:rsidR="00B15FC4" w:rsidRPr="00F30811">
        <w:rPr>
          <w:rFonts w:ascii="Calibri" w:hAnsi="Calibri" w:cs="Calibri"/>
          <w:sz w:val="22"/>
          <w:szCs w:val="22"/>
        </w:rPr>
        <w:t>t least 18 years of age, and</w:t>
      </w:r>
    </w:p>
    <w:p w14:paraId="2D7416DA" w14:textId="0FCD227C" w:rsidR="00B15FC4" w:rsidRDefault="006C3262" w:rsidP="00B15FC4">
      <w:pPr>
        <w:pStyle w:val="ListParagraph"/>
        <w:numPr>
          <w:ilvl w:val="1"/>
          <w:numId w:val="3"/>
        </w:numPr>
        <w:rPr>
          <w:rFonts w:ascii="Calibri" w:hAnsi="Calibri" w:cs="Calibri"/>
          <w:sz w:val="22"/>
          <w:szCs w:val="22"/>
        </w:rPr>
      </w:pPr>
      <w:r>
        <w:rPr>
          <w:rFonts w:ascii="Calibri" w:hAnsi="Calibri" w:cs="Calibri"/>
          <w:sz w:val="22"/>
          <w:szCs w:val="22"/>
        </w:rPr>
        <w:t>o</w:t>
      </w:r>
      <w:r w:rsidR="00B15FC4" w:rsidRPr="00F30811">
        <w:rPr>
          <w:rFonts w:ascii="Calibri" w:hAnsi="Calibri" w:cs="Calibri"/>
          <w:sz w:val="22"/>
          <w:szCs w:val="22"/>
        </w:rPr>
        <w:t>rdinarily resident in</w:t>
      </w:r>
      <w:r w:rsidR="00860AFE">
        <w:rPr>
          <w:rFonts w:ascii="Calibri" w:hAnsi="Calibri" w:cs="Calibri"/>
          <w:sz w:val="22"/>
          <w:szCs w:val="22"/>
        </w:rPr>
        <w:t xml:space="preserve"> Aotearoa</w:t>
      </w:r>
      <w:r w:rsidR="00B15FC4" w:rsidRPr="00F30811">
        <w:rPr>
          <w:rFonts w:ascii="Calibri" w:hAnsi="Calibri" w:cs="Calibri"/>
          <w:sz w:val="22"/>
          <w:szCs w:val="22"/>
        </w:rPr>
        <w:t xml:space="preserve"> New Zealand.</w:t>
      </w:r>
    </w:p>
    <w:p w14:paraId="5D72A841" w14:textId="77777777" w:rsidR="00F30811" w:rsidRPr="00F30811" w:rsidRDefault="00F30811" w:rsidP="00F30811">
      <w:pPr>
        <w:pStyle w:val="ListParagraph"/>
        <w:ind w:left="1440"/>
        <w:rPr>
          <w:rFonts w:ascii="Calibri" w:hAnsi="Calibri" w:cs="Calibri"/>
          <w:sz w:val="22"/>
          <w:szCs w:val="22"/>
        </w:rPr>
      </w:pPr>
    </w:p>
    <w:p w14:paraId="599D6D9B" w14:textId="317C8C8F"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 contact person can be appointed by the Committee or elected by the Members at a General Meeting.</w:t>
      </w:r>
    </w:p>
    <w:p w14:paraId="2A3DF1A4" w14:textId="77777777" w:rsidR="00F30811" w:rsidRPr="00F30811" w:rsidRDefault="00F30811" w:rsidP="00F30811">
      <w:pPr>
        <w:pStyle w:val="ListParagraph"/>
        <w:rPr>
          <w:rFonts w:ascii="Calibri" w:hAnsi="Calibri" w:cs="Calibri"/>
          <w:sz w:val="22"/>
          <w:szCs w:val="22"/>
        </w:rPr>
      </w:pPr>
    </w:p>
    <w:p w14:paraId="0782A6EF" w14:textId="3945153D"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Each contact person’s name must be provided to the Registrar of Incorporated Societies, along with their contact details, including:</w:t>
      </w:r>
    </w:p>
    <w:p w14:paraId="3A4AC736" w14:textId="7560BD70" w:rsidR="00B15FC4" w:rsidRPr="00F30811" w:rsidRDefault="00B15FC4" w:rsidP="00B15FC4">
      <w:pPr>
        <w:pStyle w:val="ListParagraph"/>
        <w:numPr>
          <w:ilvl w:val="1"/>
          <w:numId w:val="4"/>
        </w:numPr>
        <w:rPr>
          <w:rFonts w:ascii="Calibri" w:hAnsi="Calibri" w:cs="Calibri"/>
          <w:sz w:val="22"/>
          <w:szCs w:val="22"/>
        </w:rPr>
      </w:pPr>
      <w:r w:rsidRPr="00F30811">
        <w:rPr>
          <w:rFonts w:ascii="Calibri" w:hAnsi="Calibri" w:cs="Calibri"/>
          <w:sz w:val="22"/>
          <w:szCs w:val="22"/>
        </w:rPr>
        <w:t>a physical address or an electronic address, and</w:t>
      </w:r>
    </w:p>
    <w:p w14:paraId="61C938C8" w14:textId="23BE4A35" w:rsidR="00B15FC4" w:rsidRDefault="00B15FC4" w:rsidP="00B15FC4">
      <w:pPr>
        <w:pStyle w:val="ListParagraph"/>
        <w:numPr>
          <w:ilvl w:val="1"/>
          <w:numId w:val="4"/>
        </w:numPr>
        <w:rPr>
          <w:rFonts w:ascii="Calibri" w:hAnsi="Calibri" w:cs="Calibri"/>
          <w:sz w:val="22"/>
          <w:szCs w:val="22"/>
        </w:rPr>
      </w:pPr>
      <w:r w:rsidRPr="00F30811">
        <w:rPr>
          <w:rFonts w:ascii="Calibri" w:hAnsi="Calibri" w:cs="Calibri"/>
          <w:sz w:val="22"/>
          <w:szCs w:val="22"/>
        </w:rPr>
        <w:t>a telephone number.</w:t>
      </w:r>
    </w:p>
    <w:p w14:paraId="550101B3" w14:textId="77777777" w:rsidR="006C3262" w:rsidRPr="00F30811" w:rsidRDefault="006C3262" w:rsidP="006C3262">
      <w:pPr>
        <w:pStyle w:val="ListParagraph"/>
        <w:ind w:left="1440"/>
        <w:rPr>
          <w:rFonts w:ascii="Calibri" w:hAnsi="Calibri" w:cs="Calibri"/>
          <w:sz w:val="22"/>
          <w:szCs w:val="22"/>
        </w:rPr>
      </w:pPr>
    </w:p>
    <w:p w14:paraId="51E0EF02" w14:textId="5CC5A9DA"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 xml:space="preserve">Any change in that contact person or that person’s name or contact details shall be advised to the Registrar of Incorporated Societies within </w:t>
      </w:r>
      <w:r w:rsidR="00FE53BC">
        <w:rPr>
          <w:rFonts w:ascii="Calibri" w:hAnsi="Calibri" w:cs="Calibri"/>
          <w:sz w:val="22"/>
          <w:szCs w:val="22"/>
        </w:rPr>
        <w:t>twenty (</w:t>
      </w:r>
      <w:r w:rsidRPr="00F30811">
        <w:rPr>
          <w:rFonts w:ascii="Calibri" w:hAnsi="Calibri" w:cs="Calibri"/>
          <w:sz w:val="22"/>
          <w:szCs w:val="22"/>
        </w:rPr>
        <w:t>20</w:t>
      </w:r>
      <w:r w:rsidR="00FE53BC">
        <w:rPr>
          <w:rFonts w:ascii="Calibri" w:hAnsi="Calibri" w:cs="Calibri"/>
          <w:sz w:val="22"/>
          <w:szCs w:val="22"/>
        </w:rPr>
        <w:t>)</w:t>
      </w:r>
      <w:r w:rsidRPr="00F30811">
        <w:rPr>
          <w:rFonts w:ascii="Calibri" w:hAnsi="Calibri" w:cs="Calibri"/>
          <w:sz w:val="22"/>
          <w:szCs w:val="22"/>
        </w:rPr>
        <w:t xml:space="preserve"> Working Days of that change occurring, or the Society becoming aware of the change.</w:t>
      </w:r>
    </w:p>
    <w:p w14:paraId="3440761F" w14:textId="48275E9B" w:rsidR="00B15FC4" w:rsidRPr="00F30811" w:rsidRDefault="00B15FC4" w:rsidP="00B15FC4">
      <w:pPr>
        <w:ind w:firstLine="360"/>
        <w:rPr>
          <w:rFonts w:ascii="Calibri" w:hAnsi="Calibri" w:cs="Calibri"/>
          <w:b/>
          <w:bCs/>
          <w:sz w:val="22"/>
          <w:szCs w:val="22"/>
        </w:rPr>
      </w:pPr>
      <w:r w:rsidRPr="00F30811">
        <w:rPr>
          <w:rFonts w:ascii="Calibri" w:hAnsi="Calibri" w:cs="Calibri"/>
          <w:b/>
          <w:bCs/>
          <w:sz w:val="22"/>
          <w:szCs w:val="22"/>
        </w:rPr>
        <w:t>Subscriptions</w:t>
      </w:r>
    </w:p>
    <w:p w14:paraId="4F129900" w14:textId="27E5527B"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annual subscriptions shall be fixed at each Annual General Meeting and shall remain the same until altered by the Association in General Meeting.</w:t>
      </w:r>
    </w:p>
    <w:p w14:paraId="38AC80FA" w14:textId="77777777" w:rsidR="00F30811" w:rsidRPr="00F30811" w:rsidRDefault="00F30811" w:rsidP="00F30811">
      <w:pPr>
        <w:pStyle w:val="ListParagraph"/>
        <w:rPr>
          <w:rFonts w:ascii="Calibri" w:hAnsi="Calibri" w:cs="Calibri"/>
          <w:sz w:val="22"/>
          <w:szCs w:val="22"/>
        </w:rPr>
      </w:pPr>
    </w:p>
    <w:p w14:paraId="4E0437A7" w14:textId="40C993EA" w:rsidR="00F30811" w:rsidRDefault="00B15FC4" w:rsidP="00F30811">
      <w:pPr>
        <w:pStyle w:val="ListParagraph"/>
        <w:numPr>
          <w:ilvl w:val="0"/>
          <w:numId w:val="1"/>
        </w:numPr>
        <w:rPr>
          <w:rFonts w:ascii="Calibri" w:hAnsi="Calibri" w:cs="Calibri"/>
          <w:sz w:val="22"/>
          <w:szCs w:val="22"/>
        </w:rPr>
      </w:pPr>
      <w:r w:rsidRPr="00F30811">
        <w:rPr>
          <w:rFonts w:ascii="Calibri" w:hAnsi="Calibri" w:cs="Calibri"/>
          <w:sz w:val="22"/>
          <w:szCs w:val="22"/>
        </w:rPr>
        <w:t>There shall be differing rates of subscription for ordinary members and associate members. The Association may set reduced rates of subscription in respect of different groups of members within such classes of members.</w:t>
      </w:r>
    </w:p>
    <w:p w14:paraId="723724DE" w14:textId="77777777" w:rsidR="00F30811" w:rsidRPr="00F30811" w:rsidRDefault="00F30811" w:rsidP="00F30811">
      <w:pPr>
        <w:pStyle w:val="ListParagraph"/>
        <w:rPr>
          <w:rFonts w:ascii="Calibri" w:hAnsi="Calibri" w:cs="Calibri"/>
          <w:sz w:val="22"/>
          <w:szCs w:val="22"/>
        </w:rPr>
      </w:pPr>
    </w:p>
    <w:p w14:paraId="071A72FF" w14:textId="3E61F322" w:rsidR="00F30811" w:rsidRPr="00F30811" w:rsidRDefault="00B15FC4" w:rsidP="00F30811">
      <w:pPr>
        <w:pStyle w:val="ListParagraph"/>
        <w:numPr>
          <w:ilvl w:val="0"/>
          <w:numId w:val="1"/>
        </w:numPr>
        <w:rPr>
          <w:rFonts w:ascii="Calibri" w:hAnsi="Calibri" w:cs="Calibri"/>
          <w:sz w:val="22"/>
          <w:szCs w:val="22"/>
        </w:rPr>
      </w:pPr>
      <w:r w:rsidRPr="00F30811">
        <w:rPr>
          <w:rFonts w:ascii="Calibri" w:hAnsi="Calibri" w:cs="Calibri"/>
          <w:sz w:val="22"/>
          <w:szCs w:val="22"/>
        </w:rPr>
        <w:t>Subscriptions shall be payable upon admission to the Association and shall cover the period from the date of admission up to and including the date of the next Annual General Meeting. Thereafter subscriptions shall become due and payable at the conclusion of the Annual General Meeting. Thereafter subscriptions shall become due and payable at the conclusion of the Annual General Meeting in each year.</w:t>
      </w:r>
    </w:p>
    <w:p w14:paraId="08502EA7" w14:textId="77777777" w:rsidR="00F30811" w:rsidRPr="00F30811" w:rsidRDefault="00F30811" w:rsidP="00F30811">
      <w:pPr>
        <w:pStyle w:val="ListParagraph"/>
        <w:rPr>
          <w:rFonts w:ascii="Calibri" w:hAnsi="Calibri" w:cs="Calibri"/>
          <w:sz w:val="22"/>
          <w:szCs w:val="22"/>
        </w:rPr>
      </w:pPr>
    </w:p>
    <w:p w14:paraId="2DC37B15" w14:textId="16BB8D80"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 member whose annual subscription remains unpaid for a period of three months after the Annual General Meeting in any year shall be deemed a non-financial member.</w:t>
      </w:r>
    </w:p>
    <w:p w14:paraId="31417094" w14:textId="77777777" w:rsidR="00F30811" w:rsidRPr="00F30811" w:rsidRDefault="00F30811" w:rsidP="00F30811">
      <w:pPr>
        <w:pStyle w:val="ListParagraph"/>
        <w:rPr>
          <w:rFonts w:ascii="Calibri" w:hAnsi="Calibri" w:cs="Calibri"/>
          <w:sz w:val="22"/>
          <w:szCs w:val="22"/>
        </w:rPr>
      </w:pPr>
    </w:p>
    <w:p w14:paraId="3F558F99" w14:textId="77777777"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 non-financial member shall not be eligible for election to the committee or appointment to any sub-committee.</w:t>
      </w:r>
    </w:p>
    <w:p w14:paraId="765CE059" w14:textId="77777777" w:rsidR="00F30811" w:rsidRPr="00F30811" w:rsidRDefault="00F30811" w:rsidP="00F30811">
      <w:pPr>
        <w:pStyle w:val="ListParagraph"/>
        <w:rPr>
          <w:rFonts w:ascii="Calibri" w:hAnsi="Calibri" w:cs="Calibri"/>
          <w:sz w:val="22"/>
          <w:szCs w:val="22"/>
        </w:rPr>
      </w:pPr>
    </w:p>
    <w:p w14:paraId="5072B88C" w14:textId="77777777"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committee may cancel the membership of any non-financial member.</w:t>
      </w:r>
    </w:p>
    <w:p w14:paraId="697E2623" w14:textId="77777777" w:rsidR="00F30811" w:rsidRPr="00F30811" w:rsidRDefault="00F30811" w:rsidP="00F30811">
      <w:pPr>
        <w:pStyle w:val="ListParagraph"/>
        <w:rPr>
          <w:rFonts w:ascii="Calibri" w:hAnsi="Calibri" w:cs="Calibri"/>
          <w:sz w:val="22"/>
          <w:szCs w:val="22"/>
        </w:rPr>
      </w:pPr>
    </w:p>
    <w:p w14:paraId="5C1EB623" w14:textId="77777777"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 non-financial member shall not be enabled to vote at any General Meeting of the Association.</w:t>
      </w:r>
    </w:p>
    <w:p w14:paraId="1A26E913" w14:textId="755CD4BE" w:rsidR="00B15FC4" w:rsidRPr="00F30811" w:rsidRDefault="00B15FC4" w:rsidP="00B15FC4">
      <w:pPr>
        <w:ind w:left="360"/>
        <w:rPr>
          <w:rFonts w:ascii="Calibri" w:hAnsi="Calibri" w:cs="Calibri"/>
          <w:b/>
          <w:bCs/>
          <w:sz w:val="22"/>
          <w:szCs w:val="22"/>
        </w:rPr>
      </w:pPr>
      <w:r w:rsidRPr="00F30811">
        <w:rPr>
          <w:rFonts w:ascii="Calibri" w:hAnsi="Calibri" w:cs="Calibri"/>
          <w:b/>
          <w:bCs/>
          <w:sz w:val="22"/>
          <w:szCs w:val="22"/>
        </w:rPr>
        <w:lastRenderedPageBreak/>
        <w:t>Meetings</w:t>
      </w:r>
    </w:p>
    <w:p w14:paraId="625400F8" w14:textId="14453A65"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An Annual General Meeting of the Association shall be held in each year being not more than thirteen (13) months after the date of the last Annual General Meeting, at such place, date and hour as the committee shall determine. The first Annual General Meeting shall be held within six (6) months of the date of formation of the Association.</w:t>
      </w:r>
    </w:p>
    <w:p w14:paraId="3FD4483B" w14:textId="77777777" w:rsidR="00766470" w:rsidRPr="00F30811" w:rsidRDefault="00766470" w:rsidP="00766470">
      <w:pPr>
        <w:pStyle w:val="ListParagraph"/>
        <w:rPr>
          <w:rFonts w:ascii="Calibri" w:hAnsi="Calibri" w:cs="Calibri"/>
          <w:sz w:val="22"/>
          <w:szCs w:val="22"/>
        </w:rPr>
      </w:pPr>
    </w:p>
    <w:p w14:paraId="0C925078" w14:textId="6F069CBD"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A General Meeting of members may be convened by the committee at any time.</w:t>
      </w:r>
    </w:p>
    <w:p w14:paraId="3AF60E60" w14:textId="77777777" w:rsidR="00766470" w:rsidRPr="00F30811" w:rsidRDefault="00766470" w:rsidP="00766470">
      <w:pPr>
        <w:pStyle w:val="ListParagraph"/>
        <w:rPr>
          <w:rFonts w:ascii="Calibri" w:hAnsi="Calibri" w:cs="Calibri"/>
          <w:sz w:val="22"/>
          <w:szCs w:val="22"/>
        </w:rPr>
      </w:pPr>
    </w:p>
    <w:p w14:paraId="25AFAC30" w14:textId="77777777"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 General Meeting of members shall be convened by:</w:t>
      </w:r>
    </w:p>
    <w:p w14:paraId="5F6D78BD" w14:textId="598B092B" w:rsidR="00B15FC4" w:rsidRPr="00F30811" w:rsidRDefault="00FD1D0E" w:rsidP="005F63A8">
      <w:pPr>
        <w:pStyle w:val="ListParagraph"/>
        <w:numPr>
          <w:ilvl w:val="1"/>
          <w:numId w:val="5"/>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 xml:space="preserve">he Secretary upon receipt of a requisition stating the business to be dealt with and signed by five members entitled to </w:t>
      </w:r>
      <w:proofErr w:type="gramStart"/>
      <w:r w:rsidR="00B15FC4" w:rsidRPr="00F30811">
        <w:rPr>
          <w:rFonts w:ascii="Calibri" w:hAnsi="Calibri" w:cs="Calibri"/>
          <w:sz w:val="22"/>
          <w:szCs w:val="22"/>
        </w:rPr>
        <w:t>vote;</w:t>
      </w:r>
      <w:proofErr w:type="gramEnd"/>
    </w:p>
    <w:p w14:paraId="05BDD98F" w14:textId="7CC665DC" w:rsidR="00B15FC4" w:rsidRDefault="00FD1D0E" w:rsidP="005F63A8">
      <w:pPr>
        <w:pStyle w:val="ListParagraph"/>
        <w:numPr>
          <w:ilvl w:val="1"/>
          <w:numId w:val="5"/>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 xml:space="preserve">he Secretary upon receipt of a requisition from any applicant or member pursuant to </w:t>
      </w:r>
      <w:r w:rsidR="00B15FC4" w:rsidRPr="00766470">
        <w:rPr>
          <w:rFonts w:ascii="Calibri" w:hAnsi="Calibri" w:cs="Calibri"/>
          <w:sz w:val="22"/>
          <w:szCs w:val="22"/>
          <w:highlight w:val="yellow"/>
        </w:rPr>
        <w:t>clause 9.</w:t>
      </w:r>
    </w:p>
    <w:p w14:paraId="4C997EF5" w14:textId="77777777" w:rsidR="00EB6D71" w:rsidRPr="00F30811" w:rsidRDefault="00EB6D71" w:rsidP="00EB6D71">
      <w:pPr>
        <w:pStyle w:val="ListParagraph"/>
        <w:ind w:left="1440"/>
        <w:rPr>
          <w:rFonts w:ascii="Calibri" w:hAnsi="Calibri" w:cs="Calibri"/>
          <w:sz w:val="22"/>
          <w:szCs w:val="22"/>
        </w:rPr>
      </w:pPr>
    </w:p>
    <w:p w14:paraId="5F4FEFD4" w14:textId="0BF94028"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 xml:space="preserve">A General Meeting required pursuant to </w:t>
      </w:r>
      <w:r w:rsidRPr="00E26270">
        <w:rPr>
          <w:rFonts w:ascii="Calibri" w:hAnsi="Calibri" w:cs="Calibri"/>
          <w:sz w:val="22"/>
          <w:szCs w:val="22"/>
          <w:highlight w:val="yellow"/>
        </w:rPr>
        <w:t xml:space="preserve">clause </w:t>
      </w:r>
      <w:r w:rsidR="00C57652">
        <w:rPr>
          <w:rFonts w:ascii="Calibri" w:hAnsi="Calibri" w:cs="Calibri"/>
          <w:sz w:val="22"/>
          <w:szCs w:val="22"/>
          <w:highlight w:val="yellow"/>
        </w:rPr>
        <w:t>30</w:t>
      </w:r>
      <w:r w:rsidRPr="00E26270">
        <w:rPr>
          <w:rFonts w:ascii="Calibri" w:hAnsi="Calibri" w:cs="Calibri"/>
          <w:sz w:val="22"/>
          <w:szCs w:val="22"/>
          <w:highlight w:val="yellow"/>
        </w:rPr>
        <w:t>(</w:t>
      </w:r>
      <w:r w:rsidR="00C57652">
        <w:rPr>
          <w:rFonts w:ascii="Calibri" w:hAnsi="Calibri" w:cs="Calibri"/>
          <w:sz w:val="22"/>
          <w:szCs w:val="22"/>
          <w:highlight w:val="yellow"/>
        </w:rPr>
        <w:t>a</w:t>
      </w:r>
      <w:r w:rsidRPr="00E26270">
        <w:rPr>
          <w:rFonts w:ascii="Calibri" w:hAnsi="Calibri" w:cs="Calibri"/>
          <w:sz w:val="22"/>
          <w:szCs w:val="22"/>
          <w:highlight w:val="yellow"/>
        </w:rPr>
        <w:t>) and (</w:t>
      </w:r>
      <w:r w:rsidR="00C57652">
        <w:rPr>
          <w:rFonts w:ascii="Calibri" w:hAnsi="Calibri" w:cs="Calibri"/>
          <w:sz w:val="22"/>
          <w:szCs w:val="22"/>
          <w:highlight w:val="yellow"/>
        </w:rPr>
        <w:t>b</w:t>
      </w:r>
      <w:r w:rsidRPr="00E26270">
        <w:rPr>
          <w:rFonts w:ascii="Calibri" w:hAnsi="Calibri" w:cs="Calibri"/>
          <w:sz w:val="22"/>
          <w:szCs w:val="22"/>
          <w:highlight w:val="yellow"/>
        </w:rPr>
        <w:t>)</w:t>
      </w:r>
      <w:r w:rsidRPr="00F30811">
        <w:rPr>
          <w:rFonts w:ascii="Calibri" w:hAnsi="Calibri" w:cs="Calibri"/>
          <w:sz w:val="22"/>
          <w:szCs w:val="22"/>
        </w:rPr>
        <w:t xml:space="preserve"> shall be convened within </w:t>
      </w:r>
      <w:proofErr w:type="gramStart"/>
      <w:r w:rsidRPr="00F30811">
        <w:rPr>
          <w:rFonts w:ascii="Calibri" w:hAnsi="Calibri" w:cs="Calibri"/>
          <w:sz w:val="22"/>
          <w:szCs w:val="22"/>
        </w:rPr>
        <w:t>twenty one</w:t>
      </w:r>
      <w:proofErr w:type="gramEnd"/>
      <w:r w:rsidRPr="00F30811">
        <w:rPr>
          <w:rFonts w:ascii="Calibri" w:hAnsi="Calibri" w:cs="Calibri"/>
          <w:sz w:val="22"/>
          <w:szCs w:val="22"/>
        </w:rPr>
        <w:t xml:space="preserve"> (21) days of the date of receipt of the requisition to deal with the business mentioned in the requisition.</w:t>
      </w:r>
    </w:p>
    <w:p w14:paraId="0846E940" w14:textId="77777777" w:rsidR="00766470" w:rsidRPr="00F30811" w:rsidRDefault="00766470" w:rsidP="00766470">
      <w:pPr>
        <w:pStyle w:val="ListParagraph"/>
        <w:rPr>
          <w:rFonts w:ascii="Calibri" w:hAnsi="Calibri" w:cs="Calibri"/>
          <w:sz w:val="22"/>
          <w:szCs w:val="22"/>
        </w:rPr>
      </w:pPr>
    </w:p>
    <w:p w14:paraId="18B090A7" w14:textId="4FDCE024"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Notice in writing of the place date and hour of every Annual General Meeting and general meeting shall be posted or delivered to members, at least fourteen (14) days prior to that meeting and the notice shall specify:</w:t>
      </w:r>
    </w:p>
    <w:p w14:paraId="48AA1B14" w14:textId="28FE442C" w:rsidR="00B15FC4" w:rsidRPr="00F30811" w:rsidRDefault="00814CBC" w:rsidP="005F63A8">
      <w:pPr>
        <w:pStyle w:val="ListParagraph"/>
        <w:numPr>
          <w:ilvl w:val="1"/>
          <w:numId w:val="6"/>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 xml:space="preserve">he general nature of the </w:t>
      </w:r>
      <w:proofErr w:type="gramStart"/>
      <w:r w:rsidR="00B15FC4" w:rsidRPr="00F30811">
        <w:rPr>
          <w:rFonts w:ascii="Calibri" w:hAnsi="Calibri" w:cs="Calibri"/>
          <w:sz w:val="22"/>
          <w:szCs w:val="22"/>
        </w:rPr>
        <w:t>business;</w:t>
      </w:r>
      <w:proofErr w:type="gramEnd"/>
    </w:p>
    <w:p w14:paraId="40DDA1E3" w14:textId="2E83F9E8" w:rsidR="00B15FC4" w:rsidRDefault="00B01E2F" w:rsidP="005F63A8">
      <w:pPr>
        <w:pStyle w:val="ListParagraph"/>
        <w:numPr>
          <w:ilvl w:val="1"/>
          <w:numId w:val="6"/>
        </w:numPr>
        <w:rPr>
          <w:rFonts w:ascii="Calibri" w:hAnsi="Calibri" w:cs="Calibri"/>
          <w:sz w:val="22"/>
          <w:szCs w:val="22"/>
        </w:rPr>
      </w:pPr>
      <w:r>
        <w:rPr>
          <w:rFonts w:ascii="Calibri" w:hAnsi="Calibri" w:cs="Calibri"/>
          <w:sz w:val="22"/>
          <w:szCs w:val="22"/>
        </w:rPr>
        <w:t>i</w:t>
      </w:r>
      <w:r w:rsidR="00B15FC4" w:rsidRPr="00F30811">
        <w:rPr>
          <w:rFonts w:ascii="Calibri" w:hAnsi="Calibri" w:cs="Calibri"/>
          <w:sz w:val="22"/>
          <w:szCs w:val="22"/>
        </w:rPr>
        <w:t xml:space="preserve">f an election of a </w:t>
      </w:r>
      <w:proofErr w:type="gramStart"/>
      <w:r w:rsidR="00B15FC4" w:rsidRPr="00F30811">
        <w:rPr>
          <w:rFonts w:ascii="Calibri" w:hAnsi="Calibri" w:cs="Calibri"/>
          <w:sz w:val="22"/>
          <w:szCs w:val="22"/>
        </w:rPr>
        <w:t>Committee</w:t>
      </w:r>
      <w:proofErr w:type="gramEnd"/>
      <w:r w:rsidR="00B15FC4" w:rsidRPr="00F30811">
        <w:rPr>
          <w:rFonts w:ascii="Calibri" w:hAnsi="Calibri" w:cs="Calibri"/>
          <w:sz w:val="22"/>
          <w:szCs w:val="22"/>
        </w:rPr>
        <w:t xml:space="preserve"> or any member to the Committee is to form part of the business of the meeting, the last day for receipt of nomination of the candidates.</w:t>
      </w:r>
    </w:p>
    <w:p w14:paraId="70461761" w14:textId="77777777" w:rsidR="00766470" w:rsidRPr="00F30811" w:rsidRDefault="00766470" w:rsidP="00766470">
      <w:pPr>
        <w:pStyle w:val="ListParagraph"/>
        <w:ind w:left="1440"/>
        <w:rPr>
          <w:rFonts w:ascii="Calibri" w:hAnsi="Calibri" w:cs="Calibri"/>
          <w:sz w:val="22"/>
          <w:szCs w:val="22"/>
        </w:rPr>
      </w:pPr>
    </w:p>
    <w:p w14:paraId="1B4A2427" w14:textId="17962260" w:rsidR="00B15FC4" w:rsidRDefault="00B15FC4" w:rsidP="005F63A8">
      <w:pPr>
        <w:pStyle w:val="ListParagraph"/>
        <w:numPr>
          <w:ilvl w:val="0"/>
          <w:numId w:val="1"/>
        </w:numPr>
        <w:rPr>
          <w:rFonts w:ascii="Calibri" w:hAnsi="Calibri" w:cs="Calibri"/>
          <w:sz w:val="22"/>
          <w:szCs w:val="22"/>
        </w:rPr>
      </w:pPr>
      <w:r w:rsidRPr="00F30811">
        <w:rPr>
          <w:rFonts w:ascii="Calibri" w:hAnsi="Calibri" w:cs="Calibri"/>
          <w:sz w:val="22"/>
          <w:szCs w:val="22"/>
        </w:rPr>
        <w:t>Non-receipt by any member of such notice of meeting shall not invalidate proceedings at any meeting.</w:t>
      </w:r>
    </w:p>
    <w:p w14:paraId="18D0DC4D" w14:textId="77777777" w:rsidR="00766470" w:rsidRPr="00F30811" w:rsidRDefault="00766470" w:rsidP="00766470">
      <w:pPr>
        <w:pStyle w:val="ListParagraph"/>
        <w:rPr>
          <w:rFonts w:ascii="Calibri" w:hAnsi="Calibri" w:cs="Calibri"/>
          <w:sz w:val="22"/>
          <w:szCs w:val="22"/>
        </w:rPr>
      </w:pPr>
    </w:p>
    <w:p w14:paraId="36A7961D" w14:textId="02950BE3"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No business shall be transacted at any Annual General Meeting or at any General</w:t>
      </w:r>
      <w:r w:rsidR="005F63A8" w:rsidRPr="00F30811">
        <w:rPr>
          <w:rFonts w:ascii="Calibri" w:hAnsi="Calibri" w:cs="Calibri"/>
          <w:sz w:val="22"/>
          <w:szCs w:val="22"/>
        </w:rPr>
        <w:t xml:space="preserve"> </w:t>
      </w:r>
      <w:r w:rsidRPr="00F30811">
        <w:rPr>
          <w:rFonts w:ascii="Calibri" w:hAnsi="Calibri" w:cs="Calibri"/>
          <w:sz w:val="22"/>
          <w:szCs w:val="22"/>
        </w:rPr>
        <w:t>Meeting unless a quorum of members is present. The quorum shall consist of eight (8) members of the Association entitled to vote.</w:t>
      </w:r>
    </w:p>
    <w:p w14:paraId="60B037F0" w14:textId="77777777" w:rsidR="00766470" w:rsidRPr="00F30811" w:rsidRDefault="00766470" w:rsidP="00766470">
      <w:pPr>
        <w:pStyle w:val="ListParagraph"/>
        <w:rPr>
          <w:rFonts w:ascii="Calibri" w:hAnsi="Calibri" w:cs="Calibri"/>
          <w:sz w:val="22"/>
          <w:szCs w:val="22"/>
        </w:rPr>
      </w:pPr>
    </w:p>
    <w:p w14:paraId="14E00AC3" w14:textId="75505671"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 xml:space="preserve">If within one half hour from the time appointed for the commencement of an Annual General Meeting or General Meeting a quorum of members is not present, such meeting shall be adjourned to the same day in the following week at the same hour and place or to a day and place to be fixed by the President. If a quorum is not present at the subsequent </w:t>
      </w:r>
      <w:proofErr w:type="gramStart"/>
      <w:r w:rsidRPr="00F30811">
        <w:rPr>
          <w:rFonts w:ascii="Calibri" w:hAnsi="Calibri" w:cs="Calibri"/>
          <w:sz w:val="22"/>
          <w:szCs w:val="22"/>
        </w:rPr>
        <w:t>meeting</w:t>
      </w:r>
      <w:proofErr w:type="gramEnd"/>
      <w:r w:rsidRPr="00F30811">
        <w:rPr>
          <w:rFonts w:ascii="Calibri" w:hAnsi="Calibri" w:cs="Calibri"/>
          <w:sz w:val="22"/>
          <w:szCs w:val="22"/>
        </w:rPr>
        <w:t xml:space="preserve"> then members present shall be a quorum.</w:t>
      </w:r>
    </w:p>
    <w:p w14:paraId="74B9BEF7" w14:textId="77777777" w:rsidR="00766470" w:rsidRPr="00F30811" w:rsidRDefault="00766470" w:rsidP="00766470">
      <w:pPr>
        <w:pStyle w:val="ListParagraph"/>
        <w:rPr>
          <w:rFonts w:ascii="Calibri" w:hAnsi="Calibri" w:cs="Calibri"/>
          <w:sz w:val="22"/>
          <w:szCs w:val="22"/>
        </w:rPr>
      </w:pPr>
    </w:p>
    <w:p w14:paraId="1F94EAD0" w14:textId="121E2D67"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 xml:space="preserve">The President for the time being or in her absence the Vice-President of the Association shall be the Chairperson at every Annual General Meeting and General </w:t>
      </w:r>
      <w:proofErr w:type="gramStart"/>
      <w:r w:rsidRPr="00F30811">
        <w:rPr>
          <w:rFonts w:ascii="Calibri" w:hAnsi="Calibri" w:cs="Calibri"/>
          <w:sz w:val="22"/>
          <w:szCs w:val="22"/>
        </w:rPr>
        <w:t>Meeting</w:t>
      </w:r>
      <w:proofErr w:type="gramEnd"/>
      <w:r w:rsidRPr="00F30811">
        <w:rPr>
          <w:rFonts w:ascii="Calibri" w:hAnsi="Calibri" w:cs="Calibri"/>
          <w:sz w:val="22"/>
          <w:szCs w:val="22"/>
        </w:rPr>
        <w:t xml:space="preserve"> of the Association. Provided that in the absence of the President or Vice-President, the members present at such meeting may elect some other member present at the meeting to be the Chairperson.</w:t>
      </w:r>
    </w:p>
    <w:p w14:paraId="7B7DAE4E" w14:textId="77777777" w:rsidR="00766470" w:rsidRPr="00F30811" w:rsidRDefault="00766470" w:rsidP="00766470">
      <w:pPr>
        <w:pStyle w:val="ListParagraph"/>
        <w:rPr>
          <w:rFonts w:ascii="Calibri" w:hAnsi="Calibri" w:cs="Calibri"/>
          <w:sz w:val="22"/>
          <w:szCs w:val="22"/>
        </w:rPr>
      </w:pPr>
    </w:p>
    <w:p w14:paraId="1D6A3C01" w14:textId="3AC6E2DA"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lastRenderedPageBreak/>
        <w:t>Each financial member entitled to vote shall have one vote at any meeting of the Association. In the case of equality of votes the Chairperson shall have a second vote. A resolution put to the meeting shall be determined by a show of hands.</w:t>
      </w:r>
    </w:p>
    <w:p w14:paraId="0F8CC430" w14:textId="4705F941" w:rsidR="00B15FC4" w:rsidRPr="00F30811" w:rsidRDefault="005F63A8" w:rsidP="005F63A8">
      <w:pPr>
        <w:ind w:left="360"/>
        <w:rPr>
          <w:rFonts w:ascii="Calibri" w:hAnsi="Calibri" w:cs="Calibri"/>
          <w:b/>
          <w:bCs/>
          <w:sz w:val="22"/>
          <w:szCs w:val="22"/>
        </w:rPr>
      </w:pPr>
      <w:r w:rsidRPr="00F30811">
        <w:rPr>
          <w:rFonts w:ascii="Calibri" w:hAnsi="Calibri" w:cs="Calibri"/>
          <w:b/>
          <w:bCs/>
          <w:sz w:val="22"/>
          <w:szCs w:val="22"/>
        </w:rPr>
        <w:t>Committee</w:t>
      </w:r>
    </w:p>
    <w:p w14:paraId="264F2667" w14:textId="77479D12"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conduct of the affairs of the Association shall be vested In a Committee. The Committee shall consist of the President, a Vice President, a Secretary and a Treasurer and up to eleven (11) other members.</w:t>
      </w:r>
    </w:p>
    <w:p w14:paraId="34C578B8" w14:textId="77777777" w:rsidR="00766470" w:rsidRPr="00F30811" w:rsidRDefault="00766470" w:rsidP="00766470">
      <w:pPr>
        <w:pStyle w:val="ListParagraph"/>
        <w:rPr>
          <w:rFonts w:ascii="Calibri" w:hAnsi="Calibri" w:cs="Calibri"/>
          <w:sz w:val="22"/>
          <w:szCs w:val="22"/>
        </w:rPr>
      </w:pPr>
    </w:p>
    <w:p w14:paraId="0126011A" w14:textId="1C346C16"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 xml:space="preserve">Committee members may be allocated </w:t>
      </w:r>
      <w:proofErr w:type="gramStart"/>
      <w:r w:rsidRPr="00F30811">
        <w:rPr>
          <w:rFonts w:ascii="Calibri" w:hAnsi="Calibri" w:cs="Calibri"/>
          <w:sz w:val="22"/>
          <w:szCs w:val="22"/>
        </w:rPr>
        <w:t>particular tasks</w:t>
      </w:r>
      <w:proofErr w:type="gramEnd"/>
      <w:r w:rsidRPr="00F30811">
        <w:rPr>
          <w:rFonts w:ascii="Calibri" w:hAnsi="Calibri" w:cs="Calibri"/>
          <w:sz w:val="22"/>
          <w:szCs w:val="22"/>
        </w:rPr>
        <w:t xml:space="preserve"> by the Committee</w:t>
      </w:r>
      <w:r w:rsidR="005F63A8" w:rsidRPr="00F30811">
        <w:rPr>
          <w:rFonts w:ascii="Calibri" w:hAnsi="Calibri" w:cs="Calibri"/>
          <w:sz w:val="22"/>
          <w:szCs w:val="22"/>
        </w:rPr>
        <w:t>.</w:t>
      </w:r>
    </w:p>
    <w:p w14:paraId="37ACF454" w14:textId="77777777" w:rsidR="00766470" w:rsidRPr="00F30811" w:rsidRDefault="00766470" w:rsidP="00766470">
      <w:pPr>
        <w:pStyle w:val="ListParagraph"/>
        <w:rPr>
          <w:rFonts w:ascii="Calibri" w:hAnsi="Calibri" w:cs="Calibri"/>
          <w:sz w:val="22"/>
          <w:szCs w:val="22"/>
        </w:rPr>
      </w:pPr>
    </w:p>
    <w:p w14:paraId="4AF605C5" w14:textId="73F32801"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The composition of the Committee may be altered from time to time by the Association in General Meeting.</w:t>
      </w:r>
    </w:p>
    <w:p w14:paraId="3E25CB53" w14:textId="77777777" w:rsidR="00766470" w:rsidRPr="00F30811" w:rsidRDefault="00766470" w:rsidP="00766470">
      <w:pPr>
        <w:pStyle w:val="ListParagraph"/>
        <w:rPr>
          <w:rFonts w:ascii="Calibri" w:hAnsi="Calibri" w:cs="Calibri"/>
          <w:sz w:val="22"/>
          <w:szCs w:val="22"/>
        </w:rPr>
      </w:pPr>
    </w:p>
    <w:p w14:paraId="2BD4F44D" w14:textId="0692B555"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Committee shall have the following powers:</w:t>
      </w:r>
    </w:p>
    <w:p w14:paraId="23ACEF03" w14:textId="455FBF4D" w:rsidR="00B15FC4" w:rsidRPr="00F30811" w:rsidRDefault="00B01E2F" w:rsidP="005F63A8">
      <w:pPr>
        <w:pStyle w:val="ListParagraph"/>
        <w:numPr>
          <w:ilvl w:val="1"/>
          <w:numId w:val="7"/>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o form such sub-committees as it deems fit.</w:t>
      </w:r>
    </w:p>
    <w:p w14:paraId="3C5A130B" w14:textId="3934FEE5" w:rsidR="00B15FC4" w:rsidRPr="00F30811" w:rsidRDefault="00B01E2F" w:rsidP="005F63A8">
      <w:pPr>
        <w:pStyle w:val="ListParagraph"/>
        <w:numPr>
          <w:ilvl w:val="1"/>
          <w:numId w:val="7"/>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o co-opt members to such sub-committees.</w:t>
      </w:r>
    </w:p>
    <w:p w14:paraId="66995560" w14:textId="03C5FED9" w:rsidR="00B15FC4" w:rsidRPr="00F30811" w:rsidRDefault="00B01E2F" w:rsidP="005F63A8">
      <w:pPr>
        <w:pStyle w:val="ListParagraph"/>
        <w:numPr>
          <w:ilvl w:val="1"/>
          <w:numId w:val="7"/>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o make, vary or repeal any by-laws or rules for the pursuit of the objects of the Association.</w:t>
      </w:r>
    </w:p>
    <w:p w14:paraId="236D2F8D" w14:textId="536F09CA" w:rsidR="00B15FC4" w:rsidRPr="00F30811" w:rsidRDefault="00B01E2F" w:rsidP="005F63A8">
      <w:pPr>
        <w:pStyle w:val="ListParagraph"/>
        <w:numPr>
          <w:ilvl w:val="1"/>
          <w:numId w:val="7"/>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o transact the affairs of the Association.</w:t>
      </w:r>
    </w:p>
    <w:p w14:paraId="79706E88" w14:textId="11CE0029" w:rsidR="00B15FC4" w:rsidRPr="00F30811" w:rsidRDefault="00B01E2F" w:rsidP="005F63A8">
      <w:pPr>
        <w:pStyle w:val="ListParagraph"/>
        <w:numPr>
          <w:ilvl w:val="1"/>
          <w:numId w:val="7"/>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o invest the funds of the Association as authorised by the Constitution.</w:t>
      </w:r>
    </w:p>
    <w:p w14:paraId="57466C12" w14:textId="4E4B7FFA" w:rsidR="00B15FC4" w:rsidRDefault="00B01E2F" w:rsidP="005F63A8">
      <w:pPr>
        <w:pStyle w:val="ListParagraph"/>
        <w:numPr>
          <w:ilvl w:val="1"/>
          <w:numId w:val="7"/>
        </w:numPr>
        <w:rPr>
          <w:rFonts w:ascii="Calibri" w:hAnsi="Calibri" w:cs="Calibri"/>
          <w:sz w:val="22"/>
          <w:szCs w:val="22"/>
        </w:rPr>
      </w:pPr>
      <w:r>
        <w:rPr>
          <w:rFonts w:ascii="Calibri" w:hAnsi="Calibri" w:cs="Calibri"/>
          <w:sz w:val="22"/>
          <w:szCs w:val="22"/>
        </w:rPr>
        <w:t>t</w:t>
      </w:r>
      <w:r w:rsidR="00B15FC4" w:rsidRPr="00F30811">
        <w:rPr>
          <w:rFonts w:ascii="Calibri" w:hAnsi="Calibri" w:cs="Calibri"/>
          <w:sz w:val="22"/>
          <w:szCs w:val="22"/>
        </w:rPr>
        <w:t>o co-opt on to the Committee if it considers desirable up to two student</w:t>
      </w:r>
      <w:r w:rsidR="005F63A8" w:rsidRPr="00F30811">
        <w:rPr>
          <w:rFonts w:ascii="Calibri" w:hAnsi="Calibri" w:cs="Calibri"/>
          <w:sz w:val="22"/>
          <w:szCs w:val="22"/>
        </w:rPr>
        <w:t xml:space="preserve"> </w:t>
      </w:r>
      <w:r w:rsidR="00B15FC4" w:rsidRPr="00F30811">
        <w:rPr>
          <w:rFonts w:ascii="Calibri" w:hAnsi="Calibri" w:cs="Calibri"/>
          <w:sz w:val="22"/>
          <w:szCs w:val="22"/>
        </w:rPr>
        <w:t>representatives to act in an advisory capacity to the committee.</w:t>
      </w:r>
    </w:p>
    <w:p w14:paraId="45C9A769" w14:textId="77777777" w:rsidR="00766470" w:rsidRPr="00F30811" w:rsidRDefault="00766470" w:rsidP="00766470">
      <w:pPr>
        <w:pStyle w:val="ListParagraph"/>
        <w:ind w:left="1440"/>
        <w:rPr>
          <w:rFonts w:ascii="Calibri" w:hAnsi="Calibri" w:cs="Calibri"/>
          <w:sz w:val="22"/>
          <w:szCs w:val="22"/>
        </w:rPr>
      </w:pPr>
    </w:p>
    <w:p w14:paraId="43ACCEE6" w14:textId="7695ADD4"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At meetings of the Committee and any sub-committee each member present, including the President (who shall be ex officio a member of any sub-committee) shall have one vote on any matter and in the case of equality of votes the President shall have a second vote.</w:t>
      </w:r>
    </w:p>
    <w:p w14:paraId="76B3BC54" w14:textId="77777777" w:rsidR="00766470" w:rsidRPr="00F30811" w:rsidRDefault="00766470" w:rsidP="00766470">
      <w:pPr>
        <w:pStyle w:val="ListParagraph"/>
        <w:rPr>
          <w:rFonts w:ascii="Calibri" w:hAnsi="Calibri" w:cs="Calibri"/>
          <w:sz w:val="22"/>
          <w:szCs w:val="22"/>
        </w:rPr>
      </w:pPr>
    </w:p>
    <w:p w14:paraId="578A17A8" w14:textId="2EEA58B5"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Secretary shall:</w:t>
      </w:r>
    </w:p>
    <w:p w14:paraId="67BA7A85" w14:textId="6A5FB730" w:rsidR="00B15FC4" w:rsidRPr="00F30811" w:rsidRDefault="00B01E2F" w:rsidP="005F63A8">
      <w:pPr>
        <w:pStyle w:val="ListParagraph"/>
        <w:numPr>
          <w:ilvl w:val="1"/>
          <w:numId w:val="8"/>
        </w:numPr>
        <w:rPr>
          <w:rFonts w:ascii="Calibri" w:hAnsi="Calibri" w:cs="Calibri"/>
          <w:sz w:val="22"/>
          <w:szCs w:val="22"/>
        </w:rPr>
      </w:pPr>
      <w:r>
        <w:rPr>
          <w:rFonts w:ascii="Calibri" w:hAnsi="Calibri" w:cs="Calibri"/>
          <w:sz w:val="22"/>
          <w:szCs w:val="22"/>
        </w:rPr>
        <w:t>c</w:t>
      </w:r>
      <w:r w:rsidR="00B15FC4" w:rsidRPr="00F30811">
        <w:rPr>
          <w:rFonts w:ascii="Calibri" w:hAnsi="Calibri" w:cs="Calibri"/>
          <w:sz w:val="22"/>
          <w:szCs w:val="22"/>
        </w:rPr>
        <w:t>onduct all correspondence and keep copies of same.</w:t>
      </w:r>
    </w:p>
    <w:p w14:paraId="77FB2F22" w14:textId="24909477" w:rsidR="00B15FC4" w:rsidRPr="00F30811" w:rsidRDefault="00B01E2F" w:rsidP="005F63A8">
      <w:pPr>
        <w:pStyle w:val="ListParagraph"/>
        <w:numPr>
          <w:ilvl w:val="1"/>
          <w:numId w:val="8"/>
        </w:numPr>
        <w:rPr>
          <w:rFonts w:ascii="Calibri" w:hAnsi="Calibri" w:cs="Calibri"/>
          <w:sz w:val="22"/>
          <w:szCs w:val="22"/>
        </w:rPr>
      </w:pPr>
      <w:r>
        <w:rPr>
          <w:rFonts w:ascii="Calibri" w:hAnsi="Calibri" w:cs="Calibri"/>
          <w:sz w:val="22"/>
          <w:szCs w:val="22"/>
        </w:rPr>
        <w:t>k</w:t>
      </w:r>
      <w:r w:rsidR="00B15FC4" w:rsidRPr="00F30811">
        <w:rPr>
          <w:rFonts w:ascii="Calibri" w:hAnsi="Calibri" w:cs="Calibri"/>
          <w:sz w:val="22"/>
          <w:szCs w:val="22"/>
        </w:rPr>
        <w:t>eep a record of the names and addresses of all members of the Association.</w:t>
      </w:r>
    </w:p>
    <w:p w14:paraId="7A4C1DFD" w14:textId="5F456A3F" w:rsidR="00B15FC4" w:rsidRDefault="00B01E2F" w:rsidP="005F63A8">
      <w:pPr>
        <w:pStyle w:val="ListParagraph"/>
        <w:numPr>
          <w:ilvl w:val="1"/>
          <w:numId w:val="8"/>
        </w:numPr>
        <w:rPr>
          <w:rFonts w:ascii="Calibri" w:hAnsi="Calibri" w:cs="Calibri"/>
          <w:sz w:val="22"/>
          <w:szCs w:val="22"/>
        </w:rPr>
      </w:pPr>
      <w:r>
        <w:rPr>
          <w:rFonts w:ascii="Calibri" w:hAnsi="Calibri" w:cs="Calibri"/>
          <w:sz w:val="22"/>
          <w:szCs w:val="22"/>
        </w:rPr>
        <w:t>k</w:t>
      </w:r>
      <w:r w:rsidR="00B15FC4" w:rsidRPr="00F30811">
        <w:rPr>
          <w:rFonts w:ascii="Calibri" w:hAnsi="Calibri" w:cs="Calibri"/>
          <w:sz w:val="22"/>
          <w:szCs w:val="22"/>
        </w:rPr>
        <w:t>eep such other books as the committee may from time to time determine.</w:t>
      </w:r>
    </w:p>
    <w:p w14:paraId="680A2585" w14:textId="77777777" w:rsidR="00766470" w:rsidRPr="00F30811" w:rsidRDefault="00766470" w:rsidP="00766470">
      <w:pPr>
        <w:pStyle w:val="ListParagraph"/>
        <w:ind w:left="1440"/>
        <w:rPr>
          <w:rFonts w:ascii="Calibri" w:hAnsi="Calibri" w:cs="Calibri"/>
          <w:sz w:val="22"/>
          <w:szCs w:val="22"/>
        </w:rPr>
      </w:pPr>
    </w:p>
    <w:p w14:paraId="55276FD1" w14:textId="77777777"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Minutes Secretary shall keep the minutes of all General Meetings of the Association and of all meetings of the Committee.</w:t>
      </w:r>
    </w:p>
    <w:p w14:paraId="1C35A23B" w14:textId="77777777" w:rsidR="00766470" w:rsidRPr="00F30811" w:rsidRDefault="00766470" w:rsidP="00766470">
      <w:pPr>
        <w:pStyle w:val="ListParagraph"/>
        <w:rPr>
          <w:rFonts w:ascii="Calibri" w:hAnsi="Calibri" w:cs="Calibri"/>
          <w:sz w:val="22"/>
          <w:szCs w:val="22"/>
        </w:rPr>
      </w:pPr>
    </w:p>
    <w:p w14:paraId="52A369D7" w14:textId="27EBA399"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The Promotions Officer shall take all necessary action to promote the activities of the Association, including all social activities.</w:t>
      </w:r>
    </w:p>
    <w:p w14:paraId="442ECE0C" w14:textId="77777777" w:rsidR="00766470" w:rsidRPr="00F30811" w:rsidRDefault="00766470" w:rsidP="00766470">
      <w:pPr>
        <w:pStyle w:val="ListParagraph"/>
        <w:rPr>
          <w:rFonts w:ascii="Calibri" w:hAnsi="Calibri" w:cs="Calibri"/>
          <w:sz w:val="22"/>
          <w:szCs w:val="22"/>
        </w:rPr>
      </w:pPr>
    </w:p>
    <w:p w14:paraId="5E0C05DF" w14:textId="0509EA40"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 xml:space="preserve">The Treasurer shall keep proper books of account and shall prepare an annual statement of receipts and expenditure up to and including the last day of December every year, which shall be signed by the President and the Treasurer and duly presented to the Annual General Meeting of the Association. Every three years, beginning in 2020, the Treasurer shall obtain a review of the Association’s statement of receipts and expenditure for the previous years. At </w:t>
      </w:r>
      <w:r w:rsidRPr="00F30811">
        <w:rPr>
          <w:rFonts w:ascii="Calibri" w:hAnsi="Calibri" w:cs="Calibri"/>
          <w:sz w:val="22"/>
          <w:szCs w:val="22"/>
        </w:rPr>
        <w:lastRenderedPageBreak/>
        <w:t>the option of the committee, such review may be conducted by member/s with accountancy qualifications not being member/s of the Committee.</w:t>
      </w:r>
    </w:p>
    <w:p w14:paraId="3228B09B" w14:textId="77777777" w:rsidR="00766470" w:rsidRPr="00F30811" w:rsidRDefault="00766470" w:rsidP="00766470">
      <w:pPr>
        <w:pStyle w:val="ListParagraph"/>
        <w:rPr>
          <w:rFonts w:ascii="Calibri" w:hAnsi="Calibri" w:cs="Calibri"/>
          <w:sz w:val="22"/>
          <w:szCs w:val="22"/>
        </w:rPr>
      </w:pPr>
    </w:p>
    <w:p w14:paraId="685C4394" w14:textId="57832BFB"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 xml:space="preserve">The Research Convenor shall be responsible for the co-ordination of all research work conducted by the Association and shall have power to co-opt members for </w:t>
      </w:r>
      <w:proofErr w:type="gramStart"/>
      <w:r w:rsidRPr="00F30811">
        <w:rPr>
          <w:rFonts w:ascii="Calibri" w:hAnsi="Calibri" w:cs="Calibri"/>
          <w:sz w:val="22"/>
          <w:szCs w:val="22"/>
        </w:rPr>
        <w:t>particular projects</w:t>
      </w:r>
      <w:proofErr w:type="gramEnd"/>
      <w:r w:rsidRPr="00F30811">
        <w:rPr>
          <w:rFonts w:ascii="Calibri" w:hAnsi="Calibri" w:cs="Calibri"/>
          <w:sz w:val="22"/>
          <w:szCs w:val="22"/>
        </w:rPr>
        <w:t xml:space="preserve">. </w:t>
      </w:r>
      <w:r w:rsidR="0081627E">
        <w:rPr>
          <w:rFonts w:ascii="Calibri" w:hAnsi="Calibri" w:cs="Calibri"/>
          <w:sz w:val="22"/>
          <w:szCs w:val="22"/>
        </w:rPr>
        <w:t xml:space="preserve"> </w:t>
      </w:r>
      <w:r w:rsidRPr="00F30811">
        <w:rPr>
          <w:rFonts w:ascii="Calibri" w:hAnsi="Calibri" w:cs="Calibri"/>
          <w:sz w:val="22"/>
          <w:szCs w:val="22"/>
        </w:rPr>
        <w:t xml:space="preserve">Those persons so co-opted shall be entitled to attend meetings of the Committee and to participate in discussion but shall not be entitled to vote at meetings of the committee </w:t>
      </w:r>
      <w:proofErr w:type="gramStart"/>
      <w:r w:rsidRPr="00F30811">
        <w:rPr>
          <w:rFonts w:ascii="Calibri" w:hAnsi="Calibri" w:cs="Calibri"/>
          <w:sz w:val="22"/>
          <w:szCs w:val="22"/>
        </w:rPr>
        <w:t>on the occasion of</w:t>
      </w:r>
      <w:proofErr w:type="gramEnd"/>
      <w:r w:rsidRPr="00F30811">
        <w:rPr>
          <w:rFonts w:ascii="Calibri" w:hAnsi="Calibri" w:cs="Calibri"/>
          <w:sz w:val="22"/>
          <w:szCs w:val="22"/>
        </w:rPr>
        <w:t xml:space="preserve"> a formal vote nor to be counted for the purpose of constituting a forum. The Research Convenor shall submit to the Committee reports on any assignments and papers shall issue through the Committee.</w:t>
      </w:r>
    </w:p>
    <w:p w14:paraId="387129C5" w14:textId="77777777" w:rsidR="00766470" w:rsidRPr="00F30811" w:rsidRDefault="00766470" w:rsidP="00766470">
      <w:pPr>
        <w:pStyle w:val="ListParagraph"/>
        <w:rPr>
          <w:rFonts w:ascii="Calibri" w:hAnsi="Calibri" w:cs="Calibri"/>
          <w:sz w:val="22"/>
          <w:szCs w:val="22"/>
        </w:rPr>
      </w:pPr>
    </w:p>
    <w:p w14:paraId="5B2E2A56" w14:textId="30E62A11"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Student Liaison Officer shall liaise with student members of the Association to</w:t>
      </w:r>
      <w:r w:rsidR="005F63A8" w:rsidRPr="00F30811">
        <w:rPr>
          <w:rFonts w:ascii="Calibri" w:hAnsi="Calibri" w:cs="Calibri"/>
          <w:sz w:val="22"/>
          <w:szCs w:val="22"/>
        </w:rPr>
        <w:t xml:space="preserve"> </w:t>
      </w:r>
      <w:r w:rsidRPr="00F30811">
        <w:rPr>
          <w:rFonts w:ascii="Calibri" w:hAnsi="Calibri" w:cs="Calibri"/>
          <w:sz w:val="22"/>
          <w:szCs w:val="22"/>
        </w:rPr>
        <w:t>foster and maintain the interest of students</w:t>
      </w:r>
      <w:r w:rsidR="00766470">
        <w:rPr>
          <w:rFonts w:ascii="Calibri" w:hAnsi="Calibri" w:cs="Calibri"/>
          <w:sz w:val="22"/>
          <w:szCs w:val="22"/>
        </w:rPr>
        <w:t xml:space="preserve"> </w:t>
      </w:r>
      <w:r w:rsidRPr="00F30811">
        <w:rPr>
          <w:rFonts w:ascii="Calibri" w:hAnsi="Calibri" w:cs="Calibri"/>
          <w:sz w:val="22"/>
          <w:szCs w:val="22"/>
        </w:rPr>
        <w:t>in the Association.</w:t>
      </w:r>
    </w:p>
    <w:p w14:paraId="1AB07171" w14:textId="77777777" w:rsidR="0081627E" w:rsidRDefault="0081627E" w:rsidP="0081627E">
      <w:pPr>
        <w:pStyle w:val="ListParagraph"/>
        <w:rPr>
          <w:rFonts w:ascii="Calibri" w:hAnsi="Calibri" w:cs="Calibri"/>
          <w:sz w:val="22"/>
          <w:szCs w:val="22"/>
        </w:rPr>
      </w:pPr>
    </w:p>
    <w:p w14:paraId="151B1231" w14:textId="4945ED61"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Liaison Officer (general) shall liaise with such groups of members as the Committee may from time to time determine to foster and maintain the interest of such groups in the Association.</w:t>
      </w:r>
    </w:p>
    <w:p w14:paraId="611ACC45" w14:textId="77777777" w:rsidR="00766470" w:rsidRPr="00F30811" w:rsidRDefault="00766470" w:rsidP="00766470">
      <w:pPr>
        <w:pStyle w:val="ListParagraph"/>
        <w:rPr>
          <w:rFonts w:ascii="Calibri" w:hAnsi="Calibri" w:cs="Calibri"/>
          <w:sz w:val="22"/>
          <w:szCs w:val="22"/>
        </w:rPr>
      </w:pPr>
    </w:p>
    <w:p w14:paraId="43ABAC85" w14:textId="5509AD97"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The office of the President shall not be held by the same member for more than three consecutive years.</w:t>
      </w:r>
    </w:p>
    <w:p w14:paraId="20143E6D" w14:textId="77777777" w:rsidR="00766470" w:rsidRPr="00F30811" w:rsidRDefault="00766470" w:rsidP="00766470">
      <w:pPr>
        <w:pStyle w:val="ListParagraph"/>
        <w:rPr>
          <w:rFonts w:ascii="Calibri" w:hAnsi="Calibri" w:cs="Calibri"/>
          <w:sz w:val="22"/>
          <w:szCs w:val="22"/>
        </w:rPr>
      </w:pPr>
    </w:p>
    <w:p w14:paraId="1A79DE7B" w14:textId="32B3C786"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 xml:space="preserve">The Committee shall be elected annually at the Annual General Meeting of the Association and shall, except as provided in </w:t>
      </w:r>
      <w:r w:rsidRPr="00766470">
        <w:rPr>
          <w:rFonts w:ascii="Calibri" w:hAnsi="Calibri" w:cs="Calibri"/>
          <w:sz w:val="22"/>
          <w:szCs w:val="22"/>
          <w:highlight w:val="yellow"/>
        </w:rPr>
        <w:t xml:space="preserve">clause </w:t>
      </w:r>
      <w:r w:rsidR="00381EA0" w:rsidRPr="00381EA0">
        <w:rPr>
          <w:rFonts w:ascii="Calibri" w:hAnsi="Calibri" w:cs="Calibri"/>
          <w:sz w:val="22"/>
          <w:szCs w:val="22"/>
          <w:highlight w:val="yellow"/>
        </w:rPr>
        <w:t>52</w:t>
      </w:r>
      <w:r w:rsidRPr="00F30811">
        <w:rPr>
          <w:rFonts w:ascii="Calibri" w:hAnsi="Calibri" w:cs="Calibri"/>
          <w:sz w:val="22"/>
          <w:szCs w:val="22"/>
        </w:rPr>
        <w:t xml:space="preserve"> below, hold office until the election of the new Committee at the next Annual General Meeting.</w:t>
      </w:r>
    </w:p>
    <w:p w14:paraId="389DD825" w14:textId="77777777" w:rsidR="00766470" w:rsidRPr="00F30811" w:rsidRDefault="00766470" w:rsidP="00766470">
      <w:pPr>
        <w:pStyle w:val="ListParagraph"/>
        <w:rPr>
          <w:rFonts w:ascii="Calibri" w:hAnsi="Calibri" w:cs="Calibri"/>
          <w:sz w:val="22"/>
          <w:szCs w:val="22"/>
        </w:rPr>
      </w:pPr>
    </w:p>
    <w:p w14:paraId="2493D3B3" w14:textId="503207AC"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A committee member absent from three consecutive meetings of the Committee,</w:t>
      </w:r>
      <w:r w:rsidR="005F63A8" w:rsidRPr="00F30811">
        <w:rPr>
          <w:rFonts w:ascii="Calibri" w:hAnsi="Calibri" w:cs="Calibri"/>
          <w:sz w:val="22"/>
          <w:szCs w:val="22"/>
        </w:rPr>
        <w:t xml:space="preserve"> </w:t>
      </w:r>
      <w:r w:rsidRPr="00F30811">
        <w:rPr>
          <w:rFonts w:ascii="Calibri" w:hAnsi="Calibri" w:cs="Calibri"/>
          <w:sz w:val="22"/>
          <w:szCs w:val="22"/>
        </w:rPr>
        <w:t>without leave granted by the President, may cease to be a member of the Committee on resolution by the Committee.</w:t>
      </w:r>
    </w:p>
    <w:p w14:paraId="684B1C91" w14:textId="77777777" w:rsidR="00766470" w:rsidRPr="00F30811" w:rsidRDefault="00766470" w:rsidP="00766470">
      <w:pPr>
        <w:pStyle w:val="ListParagraph"/>
        <w:rPr>
          <w:rFonts w:ascii="Calibri" w:hAnsi="Calibri" w:cs="Calibri"/>
          <w:sz w:val="22"/>
          <w:szCs w:val="22"/>
        </w:rPr>
      </w:pPr>
    </w:p>
    <w:p w14:paraId="287C8A0A" w14:textId="66567845"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When a vacancy on the committee occurs by death, resignation or otherwise than by the effluxion of time, the Committee may fill such vacancy.</w:t>
      </w:r>
    </w:p>
    <w:p w14:paraId="109E6B06" w14:textId="77777777" w:rsidR="00766470" w:rsidRPr="00F30811" w:rsidRDefault="00766470" w:rsidP="00766470">
      <w:pPr>
        <w:pStyle w:val="ListParagraph"/>
        <w:rPr>
          <w:rFonts w:ascii="Calibri" w:hAnsi="Calibri" w:cs="Calibri"/>
          <w:sz w:val="22"/>
          <w:szCs w:val="22"/>
        </w:rPr>
      </w:pPr>
    </w:p>
    <w:p w14:paraId="2C1919EC" w14:textId="515B2B6C"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 xml:space="preserve">The Committee may </w:t>
      </w:r>
      <w:proofErr w:type="gramStart"/>
      <w:r w:rsidRPr="00F30811">
        <w:rPr>
          <w:rFonts w:ascii="Calibri" w:hAnsi="Calibri" w:cs="Calibri"/>
          <w:sz w:val="22"/>
          <w:szCs w:val="22"/>
        </w:rPr>
        <w:t>meet together</w:t>
      </w:r>
      <w:proofErr w:type="gramEnd"/>
      <w:r w:rsidRPr="00F30811">
        <w:rPr>
          <w:rFonts w:ascii="Calibri" w:hAnsi="Calibri" w:cs="Calibri"/>
          <w:sz w:val="22"/>
          <w:szCs w:val="22"/>
        </w:rPr>
        <w:t>, adjourn and otherwise regulate its meetings as it thinks fit except that the Committee shall meet at least once every three months.</w:t>
      </w:r>
    </w:p>
    <w:p w14:paraId="20710D54" w14:textId="77777777" w:rsidR="00766470" w:rsidRPr="00F30811" w:rsidRDefault="00766470" w:rsidP="00766470">
      <w:pPr>
        <w:pStyle w:val="ListParagraph"/>
        <w:rPr>
          <w:rFonts w:ascii="Calibri" w:hAnsi="Calibri" w:cs="Calibri"/>
          <w:sz w:val="22"/>
          <w:szCs w:val="22"/>
        </w:rPr>
      </w:pPr>
    </w:p>
    <w:p w14:paraId="4365432C" w14:textId="61479334"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The President may, and the secretary on the requisition of a member of the Committee shall, at any time summon a meeting of the Committee.</w:t>
      </w:r>
    </w:p>
    <w:p w14:paraId="09C0C57F" w14:textId="77777777" w:rsidR="00766470" w:rsidRPr="00F30811" w:rsidRDefault="00766470" w:rsidP="00766470">
      <w:pPr>
        <w:pStyle w:val="ListParagraph"/>
        <w:rPr>
          <w:rFonts w:ascii="Calibri" w:hAnsi="Calibri" w:cs="Calibri"/>
          <w:sz w:val="22"/>
          <w:szCs w:val="22"/>
        </w:rPr>
      </w:pPr>
    </w:p>
    <w:p w14:paraId="2E590729" w14:textId="11E7127A"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 xml:space="preserve">Three members shall be a quorum at committee meetings. </w:t>
      </w:r>
      <w:r w:rsidR="00766470">
        <w:rPr>
          <w:rFonts w:ascii="Calibri" w:hAnsi="Calibri" w:cs="Calibri"/>
          <w:sz w:val="22"/>
          <w:szCs w:val="22"/>
        </w:rPr>
        <w:t xml:space="preserve"> </w:t>
      </w:r>
      <w:r w:rsidRPr="00F30811">
        <w:rPr>
          <w:rFonts w:ascii="Calibri" w:hAnsi="Calibri" w:cs="Calibri"/>
          <w:sz w:val="22"/>
          <w:szCs w:val="22"/>
        </w:rPr>
        <w:t>If within 20 minutes from the time appointed for the commencement of a committee meeting a quorum is not present, the meeting shall be adjourned to a convenient future date, of which the secretary shall duly notify the members of the Committee who were not present.</w:t>
      </w:r>
    </w:p>
    <w:p w14:paraId="54D76DCA" w14:textId="77777777" w:rsidR="00473F5A" w:rsidRDefault="00473F5A" w:rsidP="005F63A8">
      <w:pPr>
        <w:ind w:left="360"/>
        <w:rPr>
          <w:rFonts w:ascii="Calibri" w:hAnsi="Calibri" w:cs="Calibri"/>
          <w:b/>
          <w:bCs/>
          <w:sz w:val="22"/>
          <w:szCs w:val="22"/>
        </w:rPr>
      </w:pPr>
    </w:p>
    <w:p w14:paraId="28748218" w14:textId="679BC5A2" w:rsidR="00B15FC4" w:rsidRPr="00F30811" w:rsidRDefault="005F63A8" w:rsidP="005F63A8">
      <w:pPr>
        <w:ind w:left="360"/>
        <w:rPr>
          <w:rFonts w:ascii="Calibri" w:hAnsi="Calibri" w:cs="Calibri"/>
          <w:b/>
          <w:bCs/>
          <w:sz w:val="22"/>
          <w:szCs w:val="22"/>
        </w:rPr>
      </w:pPr>
      <w:r w:rsidRPr="00F30811">
        <w:rPr>
          <w:rFonts w:ascii="Calibri" w:hAnsi="Calibri" w:cs="Calibri"/>
          <w:b/>
          <w:bCs/>
          <w:sz w:val="22"/>
          <w:szCs w:val="22"/>
        </w:rPr>
        <w:lastRenderedPageBreak/>
        <w:t>Funds</w:t>
      </w:r>
    </w:p>
    <w:p w14:paraId="18AF902A" w14:textId="6B5BACFF"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All moneys payable to the Association and all negotiable instruments payable to the Association or its order shall so soon as possible after their receipt be paid to the credit of a bank account in the name of the Association.</w:t>
      </w:r>
    </w:p>
    <w:p w14:paraId="242C0BDC" w14:textId="77777777" w:rsidR="00766470" w:rsidRPr="00F30811" w:rsidRDefault="00766470" w:rsidP="00766470">
      <w:pPr>
        <w:pStyle w:val="ListParagraph"/>
        <w:rPr>
          <w:rFonts w:ascii="Calibri" w:hAnsi="Calibri" w:cs="Calibri"/>
          <w:sz w:val="22"/>
          <w:szCs w:val="22"/>
        </w:rPr>
      </w:pPr>
    </w:p>
    <w:p w14:paraId="04ECAAB6" w14:textId="795F14B5"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Every payment authorisation shall be authorised by not less than any two of the President, Vice-President, Treasurer and Secretary.</w:t>
      </w:r>
    </w:p>
    <w:p w14:paraId="6518D693" w14:textId="77777777" w:rsidR="00766470" w:rsidRPr="00F30811" w:rsidRDefault="00766470" w:rsidP="00766470">
      <w:pPr>
        <w:pStyle w:val="ListParagraph"/>
        <w:rPr>
          <w:rFonts w:ascii="Calibri" w:hAnsi="Calibri" w:cs="Calibri"/>
          <w:sz w:val="22"/>
          <w:szCs w:val="22"/>
        </w:rPr>
      </w:pPr>
    </w:p>
    <w:p w14:paraId="57F3CAB7" w14:textId="0F2DA499" w:rsidR="00766470" w:rsidRPr="00766470" w:rsidRDefault="00B15FC4" w:rsidP="00766470">
      <w:pPr>
        <w:pStyle w:val="ListParagraph"/>
        <w:numPr>
          <w:ilvl w:val="0"/>
          <w:numId w:val="1"/>
        </w:numPr>
        <w:rPr>
          <w:rFonts w:ascii="Calibri" w:hAnsi="Calibri" w:cs="Calibri"/>
          <w:sz w:val="22"/>
          <w:szCs w:val="22"/>
        </w:rPr>
      </w:pPr>
      <w:r w:rsidRPr="00F30811">
        <w:rPr>
          <w:rFonts w:ascii="Calibri" w:hAnsi="Calibri" w:cs="Calibri"/>
          <w:sz w:val="22"/>
          <w:szCs w:val="22"/>
        </w:rPr>
        <w:t xml:space="preserve">Funds of the Association may be invested by placing on deposit in any bank, savings bank or deposit company and carrying on business In </w:t>
      </w:r>
      <w:r w:rsidR="00860AFE">
        <w:rPr>
          <w:rFonts w:ascii="Calibri" w:hAnsi="Calibri" w:cs="Calibri"/>
          <w:sz w:val="22"/>
          <w:szCs w:val="22"/>
        </w:rPr>
        <w:t xml:space="preserve">Aotearoa </w:t>
      </w:r>
      <w:r w:rsidRPr="00F30811">
        <w:rPr>
          <w:rFonts w:ascii="Calibri" w:hAnsi="Calibri" w:cs="Calibri"/>
          <w:sz w:val="22"/>
          <w:szCs w:val="22"/>
        </w:rPr>
        <w:t xml:space="preserve">New Zealand, in or upon Government Securities in </w:t>
      </w:r>
      <w:r w:rsidR="00860AFE">
        <w:rPr>
          <w:rFonts w:ascii="Calibri" w:hAnsi="Calibri" w:cs="Calibri"/>
          <w:sz w:val="22"/>
          <w:szCs w:val="22"/>
        </w:rPr>
        <w:t xml:space="preserve">Aotearoa </w:t>
      </w:r>
      <w:r w:rsidRPr="00F30811">
        <w:rPr>
          <w:rFonts w:ascii="Calibri" w:hAnsi="Calibri" w:cs="Calibri"/>
          <w:sz w:val="22"/>
          <w:szCs w:val="22"/>
        </w:rPr>
        <w:t>New Zealand, or any security approved by law for the Investment of trust funds, as approved by the committee or such other investment as may be authorised by the Association in General Meeting from time to time.</w:t>
      </w:r>
    </w:p>
    <w:p w14:paraId="57399AC8" w14:textId="77777777" w:rsidR="00766470" w:rsidRPr="00F30811" w:rsidRDefault="00766470" w:rsidP="00766470">
      <w:pPr>
        <w:pStyle w:val="ListParagraph"/>
        <w:rPr>
          <w:rFonts w:ascii="Calibri" w:hAnsi="Calibri" w:cs="Calibri"/>
          <w:sz w:val="22"/>
          <w:szCs w:val="22"/>
        </w:rPr>
      </w:pPr>
    </w:p>
    <w:p w14:paraId="1C4D958C" w14:textId="77777777"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Association shall have the power to borrow money for such purposes and on such terms as the Association In general meeting shall think fit.</w:t>
      </w:r>
    </w:p>
    <w:p w14:paraId="676EDF98" w14:textId="4030CE20" w:rsidR="00B15FC4" w:rsidRPr="00F30811" w:rsidRDefault="005F63A8" w:rsidP="005F63A8">
      <w:pPr>
        <w:ind w:left="360"/>
        <w:rPr>
          <w:rFonts w:ascii="Calibri" w:hAnsi="Calibri" w:cs="Calibri"/>
          <w:b/>
          <w:bCs/>
          <w:sz w:val="22"/>
          <w:szCs w:val="22"/>
        </w:rPr>
      </w:pPr>
      <w:r w:rsidRPr="00F30811">
        <w:rPr>
          <w:rFonts w:ascii="Calibri" w:hAnsi="Calibri" w:cs="Calibri"/>
          <w:b/>
          <w:bCs/>
          <w:sz w:val="22"/>
          <w:szCs w:val="22"/>
        </w:rPr>
        <w:t>Alteration of the Constitution</w:t>
      </w:r>
    </w:p>
    <w:p w14:paraId="2384ABDA" w14:textId="159A1106"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 xml:space="preserve">This </w:t>
      </w:r>
      <w:r w:rsidR="00F04C91">
        <w:rPr>
          <w:rFonts w:ascii="Calibri" w:hAnsi="Calibri" w:cs="Calibri"/>
          <w:sz w:val="22"/>
          <w:szCs w:val="22"/>
        </w:rPr>
        <w:t>C</w:t>
      </w:r>
      <w:r w:rsidRPr="00F30811">
        <w:rPr>
          <w:rFonts w:ascii="Calibri" w:hAnsi="Calibri" w:cs="Calibri"/>
          <w:sz w:val="22"/>
          <w:szCs w:val="22"/>
        </w:rPr>
        <w:t>onstitution shall not be altered except by resolution passed by a General Meeting of the Association In the following way:</w:t>
      </w:r>
    </w:p>
    <w:p w14:paraId="33C197AC" w14:textId="3C981017" w:rsidR="00B15FC4" w:rsidRPr="00F30811" w:rsidRDefault="00F04C91" w:rsidP="005F63A8">
      <w:pPr>
        <w:pStyle w:val="ListParagraph"/>
        <w:numPr>
          <w:ilvl w:val="1"/>
          <w:numId w:val="9"/>
        </w:numPr>
        <w:rPr>
          <w:rFonts w:ascii="Calibri" w:hAnsi="Calibri" w:cs="Calibri"/>
          <w:sz w:val="22"/>
          <w:szCs w:val="22"/>
        </w:rPr>
      </w:pPr>
      <w:r>
        <w:rPr>
          <w:rFonts w:ascii="Calibri" w:hAnsi="Calibri" w:cs="Calibri"/>
          <w:sz w:val="22"/>
          <w:szCs w:val="22"/>
        </w:rPr>
        <w:t>n</w:t>
      </w:r>
      <w:r w:rsidR="00B15FC4" w:rsidRPr="00F30811">
        <w:rPr>
          <w:rFonts w:ascii="Calibri" w:hAnsi="Calibri" w:cs="Calibri"/>
          <w:sz w:val="22"/>
          <w:szCs w:val="22"/>
        </w:rPr>
        <w:t>otice of the proposed resolution must be given in writing to the secretary who shall include such proposed resolution in full in the notice summoning the meeting.</w:t>
      </w:r>
    </w:p>
    <w:p w14:paraId="24E47448" w14:textId="2B40F01B" w:rsidR="00B15FC4" w:rsidRPr="00F30811" w:rsidRDefault="00F04C91" w:rsidP="005F63A8">
      <w:pPr>
        <w:pStyle w:val="ListParagraph"/>
        <w:numPr>
          <w:ilvl w:val="1"/>
          <w:numId w:val="9"/>
        </w:numPr>
        <w:rPr>
          <w:rFonts w:ascii="Calibri" w:hAnsi="Calibri" w:cs="Calibri"/>
          <w:sz w:val="22"/>
          <w:szCs w:val="22"/>
        </w:rPr>
      </w:pPr>
      <w:r>
        <w:rPr>
          <w:rFonts w:ascii="Calibri" w:hAnsi="Calibri" w:cs="Calibri"/>
          <w:sz w:val="22"/>
          <w:szCs w:val="22"/>
        </w:rPr>
        <w:t>s</w:t>
      </w:r>
      <w:r w:rsidR="00B15FC4" w:rsidRPr="00F30811">
        <w:rPr>
          <w:rFonts w:ascii="Calibri" w:hAnsi="Calibri" w:cs="Calibri"/>
          <w:sz w:val="22"/>
          <w:szCs w:val="22"/>
        </w:rPr>
        <w:t xml:space="preserve">uch resolution shall not pass unless carried by </w:t>
      </w:r>
      <w:proofErr w:type="gramStart"/>
      <w:r w:rsidR="00B15FC4" w:rsidRPr="00F30811">
        <w:rPr>
          <w:rFonts w:ascii="Calibri" w:hAnsi="Calibri" w:cs="Calibri"/>
          <w:sz w:val="22"/>
          <w:szCs w:val="22"/>
        </w:rPr>
        <w:t>a majority of</w:t>
      </w:r>
      <w:proofErr w:type="gramEnd"/>
      <w:r w:rsidR="00B15FC4" w:rsidRPr="00F30811">
        <w:rPr>
          <w:rFonts w:ascii="Calibri" w:hAnsi="Calibri" w:cs="Calibri"/>
          <w:sz w:val="22"/>
          <w:szCs w:val="22"/>
        </w:rPr>
        <w:t xml:space="preserve"> two-thirds of the members entitled to vote present and voting at that meeting.</w:t>
      </w:r>
    </w:p>
    <w:p w14:paraId="2057C652" w14:textId="658AFFFB" w:rsidR="00B15FC4" w:rsidRPr="00F30811" w:rsidRDefault="00F04C91" w:rsidP="005F63A8">
      <w:pPr>
        <w:pStyle w:val="ListParagraph"/>
        <w:numPr>
          <w:ilvl w:val="1"/>
          <w:numId w:val="9"/>
        </w:numPr>
        <w:rPr>
          <w:rFonts w:ascii="Calibri" w:hAnsi="Calibri" w:cs="Calibri"/>
          <w:sz w:val="22"/>
          <w:szCs w:val="22"/>
        </w:rPr>
      </w:pPr>
      <w:r>
        <w:rPr>
          <w:rFonts w:ascii="Calibri" w:hAnsi="Calibri" w:cs="Calibri"/>
          <w:sz w:val="22"/>
          <w:szCs w:val="22"/>
        </w:rPr>
        <w:t>n</w:t>
      </w:r>
      <w:r w:rsidR="00B15FC4" w:rsidRPr="00F30811">
        <w:rPr>
          <w:rFonts w:ascii="Calibri" w:hAnsi="Calibri" w:cs="Calibri"/>
          <w:sz w:val="22"/>
          <w:szCs w:val="22"/>
        </w:rPr>
        <w:t>o alteration to this Constitution shall have or take effect if a consequence of the alteration would be to alter or derogate from the charitable nature of the</w:t>
      </w:r>
      <w:r w:rsidR="005F63A8" w:rsidRPr="00F30811">
        <w:rPr>
          <w:rFonts w:ascii="Calibri" w:hAnsi="Calibri" w:cs="Calibri"/>
          <w:sz w:val="22"/>
          <w:szCs w:val="22"/>
        </w:rPr>
        <w:t xml:space="preserve"> </w:t>
      </w:r>
      <w:r w:rsidR="00B15FC4" w:rsidRPr="00F30811">
        <w:rPr>
          <w:rFonts w:ascii="Calibri" w:hAnsi="Calibri" w:cs="Calibri"/>
          <w:sz w:val="22"/>
          <w:szCs w:val="22"/>
        </w:rPr>
        <w:t xml:space="preserve">Association or result in the Association no longer being eligible for a </w:t>
      </w:r>
      <w:proofErr w:type="gramStart"/>
      <w:r w:rsidR="00B15FC4" w:rsidRPr="00F30811">
        <w:rPr>
          <w:rFonts w:ascii="Calibri" w:hAnsi="Calibri" w:cs="Calibri"/>
          <w:sz w:val="22"/>
          <w:szCs w:val="22"/>
        </w:rPr>
        <w:t>tax exempt</w:t>
      </w:r>
      <w:proofErr w:type="gramEnd"/>
      <w:r w:rsidR="00B15FC4" w:rsidRPr="00F30811">
        <w:rPr>
          <w:rFonts w:ascii="Calibri" w:hAnsi="Calibri" w:cs="Calibri"/>
          <w:sz w:val="22"/>
          <w:szCs w:val="22"/>
        </w:rPr>
        <w:t xml:space="preserve"> status.</w:t>
      </w:r>
    </w:p>
    <w:p w14:paraId="194F2DA6" w14:textId="47E8488F" w:rsidR="00B15FC4" w:rsidRPr="00F30811" w:rsidRDefault="005F63A8" w:rsidP="005F63A8">
      <w:pPr>
        <w:ind w:firstLine="360"/>
        <w:rPr>
          <w:rFonts w:ascii="Calibri" w:hAnsi="Calibri" w:cs="Calibri"/>
          <w:b/>
          <w:bCs/>
          <w:sz w:val="22"/>
          <w:szCs w:val="22"/>
        </w:rPr>
      </w:pPr>
      <w:r w:rsidRPr="00F30811">
        <w:rPr>
          <w:rFonts w:ascii="Calibri" w:hAnsi="Calibri" w:cs="Calibri"/>
          <w:b/>
          <w:bCs/>
          <w:sz w:val="22"/>
          <w:szCs w:val="22"/>
        </w:rPr>
        <w:t>Complaints and disputes</w:t>
      </w:r>
    </w:p>
    <w:p w14:paraId="0D96ED88" w14:textId="09E718AE"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Any dispute, complaint or difference relating to the Society or its affairs between one or more Members, Committee Members and/or the Society shall be governed by the procedures set out in Schedule 5.</w:t>
      </w:r>
    </w:p>
    <w:p w14:paraId="4E1C40D0" w14:textId="6E47A149" w:rsidR="00B15FC4" w:rsidRPr="00F30811" w:rsidRDefault="005F63A8" w:rsidP="005F63A8">
      <w:pPr>
        <w:ind w:firstLine="360"/>
        <w:rPr>
          <w:rFonts w:ascii="Calibri" w:hAnsi="Calibri" w:cs="Calibri"/>
          <w:b/>
          <w:bCs/>
          <w:sz w:val="22"/>
          <w:szCs w:val="22"/>
        </w:rPr>
      </w:pPr>
      <w:r w:rsidRPr="00F30811">
        <w:rPr>
          <w:rFonts w:ascii="Calibri" w:hAnsi="Calibri" w:cs="Calibri"/>
          <w:b/>
          <w:bCs/>
          <w:sz w:val="22"/>
          <w:szCs w:val="22"/>
        </w:rPr>
        <w:t xml:space="preserve">Winding up </w:t>
      </w:r>
    </w:p>
    <w:p w14:paraId="2CEF3D9C" w14:textId="4D893C5B" w:rsidR="00B15FC4"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The Association may be wound up if a resolution requiring the Association to be wound up is passed by a majority of the members entitled to vote present and voting at that meeting.</w:t>
      </w:r>
    </w:p>
    <w:p w14:paraId="2C3CE8E3" w14:textId="77777777" w:rsidR="00766470" w:rsidRPr="00F30811" w:rsidRDefault="00766470" w:rsidP="00766470">
      <w:pPr>
        <w:pStyle w:val="ListParagraph"/>
        <w:rPr>
          <w:rFonts w:ascii="Calibri" w:hAnsi="Calibri" w:cs="Calibri"/>
          <w:sz w:val="22"/>
          <w:szCs w:val="22"/>
        </w:rPr>
      </w:pPr>
    </w:p>
    <w:p w14:paraId="711B5F89" w14:textId="428AFA59"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If upon winding up or dissolution of the Association there remains, after the satisfaction of all Its liabilities, any property that property shall not be paid or distributed amongst the members of the Association but shall be disposed of to a charity or charities which meet some or all of the charitable objects of the Society  as a General Meeting confirming the resolution for winding up shall decide.</w:t>
      </w:r>
    </w:p>
    <w:p w14:paraId="55F67999" w14:textId="1D4A9F97" w:rsidR="00B15FC4" w:rsidRPr="00F30811" w:rsidRDefault="005F63A8" w:rsidP="005F63A8">
      <w:pPr>
        <w:ind w:firstLine="360"/>
        <w:rPr>
          <w:rFonts w:ascii="Calibri" w:hAnsi="Calibri" w:cs="Calibri"/>
          <w:b/>
          <w:bCs/>
          <w:sz w:val="22"/>
          <w:szCs w:val="22"/>
        </w:rPr>
      </w:pPr>
      <w:r w:rsidRPr="00F30811">
        <w:rPr>
          <w:rFonts w:ascii="Calibri" w:hAnsi="Calibri" w:cs="Calibri"/>
          <w:b/>
          <w:bCs/>
          <w:sz w:val="22"/>
          <w:szCs w:val="22"/>
        </w:rPr>
        <w:lastRenderedPageBreak/>
        <w:t>No private pecuniary profit</w:t>
      </w:r>
    </w:p>
    <w:p w14:paraId="6BA3CA48" w14:textId="6F22FAD1" w:rsidR="00B15FC4" w:rsidRPr="00F30811" w:rsidRDefault="00B15FC4" w:rsidP="00B15FC4">
      <w:pPr>
        <w:pStyle w:val="ListParagraph"/>
        <w:numPr>
          <w:ilvl w:val="0"/>
          <w:numId w:val="1"/>
        </w:numPr>
        <w:rPr>
          <w:rFonts w:ascii="Calibri" w:hAnsi="Calibri" w:cs="Calibri"/>
          <w:sz w:val="22"/>
          <w:szCs w:val="22"/>
        </w:rPr>
      </w:pPr>
      <w:r w:rsidRPr="00F30811">
        <w:rPr>
          <w:rFonts w:ascii="Calibri" w:hAnsi="Calibri" w:cs="Calibri"/>
          <w:sz w:val="22"/>
          <w:szCs w:val="22"/>
        </w:rPr>
        <w:t>Any income, benefit</w:t>
      </w:r>
      <w:r w:rsidR="00D655DE">
        <w:rPr>
          <w:rFonts w:ascii="Calibri" w:hAnsi="Calibri" w:cs="Calibri"/>
          <w:sz w:val="22"/>
          <w:szCs w:val="22"/>
        </w:rPr>
        <w:t xml:space="preserve">, </w:t>
      </w:r>
      <w:r w:rsidRPr="00F30811">
        <w:rPr>
          <w:rFonts w:ascii="Calibri" w:hAnsi="Calibri" w:cs="Calibri"/>
          <w:sz w:val="22"/>
          <w:szCs w:val="22"/>
        </w:rPr>
        <w:t>or advantage of the Association must be used to advance the charitable purpose of the Association. For the avoidance of doubt:</w:t>
      </w:r>
    </w:p>
    <w:p w14:paraId="059414FC" w14:textId="02D0F2FA" w:rsidR="00B15FC4" w:rsidRPr="00F30811" w:rsidRDefault="00B15FC4" w:rsidP="005F63A8">
      <w:pPr>
        <w:pStyle w:val="ListParagraph"/>
        <w:numPr>
          <w:ilvl w:val="1"/>
          <w:numId w:val="10"/>
        </w:numPr>
        <w:rPr>
          <w:rFonts w:ascii="Calibri" w:hAnsi="Calibri" w:cs="Calibri"/>
          <w:sz w:val="22"/>
          <w:szCs w:val="22"/>
        </w:rPr>
      </w:pPr>
      <w:r w:rsidRPr="00F30811">
        <w:rPr>
          <w:rFonts w:ascii="Calibri" w:hAnsi="Calibri" w:cs="Calibri"/>
          <w:sz w:val="22"/>
          <w:szCs w:val="22"/>
        </w:rPr>
        <w:t xml:space="preserve">no member of the Association, or any person associated with a member is allowed to take part </w:t>
      </w:r>
      <w:r w:rsidR="00D655DE">
        <w:rPr>
          <w:rFonts w:ascii="Calibri" w:hAnsi="Calibri" w:cs="Calibri"/>
          <w:sz w:val="22"/>
          <w:szCs w:val="22"/>
        </w:rPr>
        <w:t>i</w:t>
      </w:r>
      <w:r w:rsidRPr="00F30811">
        <w:rPr>
          <w:rFonts w:ascii="Calibri" w:hAnsi="Calibri" w:cs="Calibri"/>
          <w:sz w:val="22"/>
          <w:szCs w:val="22"/>
        </w:rPr>
        <w:t>n</w:t>
      </w:r>
      <w:r w:rsidR="00766470">
        <w:rPr>
          <w:rFonts w:ascii="Calibri" w:hAnsi="Calibri" w:cs="Calibri"/>
          <w:sz w:val="22"/>
          <w:szCs w:val="22"/>
        </w:rPr>
        <w:t>,</w:t>
      </w:r>
      <w:r w:rsidRPr="00F30811">
        <w:rPr>
          <w:rFonts w:ascii="Calibri" w:hAnsi="Calibri" w:cs="Calibri"/>
          <w:sz w:val="22"/>
          <w:szCs w:val="22"/>
        </w:rPr>
        <w:t xml:space="preserve"> or influence any decision made by the Association in respect of payments to</w:t>
      </w:r>
      <w:r w:rsidR="00766470">
        <w:rPr>
          <w:rFonts w:ascii="Calibri" w:hAnsi="Calibri" w:cs="Calibri"/>
          <w:sz w:val="22"/>
          <w:szCs w:val="22"/>
        </w:rPr>
        <w:t>,</w:t>
      </w:r>
      <w:r w:rsidRPr="00F30811">
        <w:rPr>
          <w:rFonts w:ascii="Calibri" w:hAnsi="Calibri" w:cs="Calibri"/>
          <w:sz w:val="22"/>
          <w:szCs w:val="22"/>
        </w:rPr>
        <w:t xml:space="preserve"> or on behalf of</w:t>
      </w:r>
      <w:r w:rsidR="00766470">
        <w:rPr>
          <w:rFonts w:ascii="Calibri" w:hAnsi="Calibri" w:cs="Calibri"/>
          <w:sz w:val="22"/>
          <w:szCs w:val="22"/>
        </w:rPr>
        <w:t>,</w:t>
      </w:r>
      <w:r w:rsidRPr="00F30811">
        <w:rPr>
          <w:rFonts w:ascii="Calibri" w:hAnsi="Calibri" w:cs="Calibri"/>
          <w:sz w:val="22"/>
          <w:szCs w:val="22"/>
        </w:rPr>
        <w:t xml:space="preserve"> the member</w:t>
      </w:r>
      <w:r w:rsidR="006B1B9F">
        <w:rPr>
          <w:rFonts w:ascii="Calibri" w:hAnsi="Calibri" w:cs="Calibri"/>
          <w:sz w:val="22"/>
          <w:szCs w:val="22"/>
        </w:rPr>
        <w:t>,</w:t>
      </w:r>
      <w:r w:rsidRPr="00F30811">
        <w:rPr>
          <w:rFonts w:ascii="Calibri" w:hAnsi="Calibri" w:cs="Calibri"/>
          <w:sz w:val="22"/>
          <w:szCs w:val="22"/>
        </w:rPr>
        <w:t xml:space="preserve"> or associated person of any income, benefit, or any income, benefit, or </w:t>
      </w:r>
      <w:proofErr w:type="gramStart"/>
      <w:r w:rsidRPr="00F30811">
        <w:rPr>
          <w:rFonts w:ascii="Calibri" w:hAnsi="Calibri" w:cs="Calibri"/>
          <w:sz w:val="22"/>
          <w:szCs w:val="22"/>
        </w:rPr>
        <w:t>advantage</w:t>
      </w:r>
      <w:r w:rsidR="00766470">
        <w:rPr>
          <w:rFonts w:ascii="Calibri" w:hAnsi="Calibri" w:cs="Calibri"/>
          <w:sz w:val="22"/>
          <w:szCs w:val="22"/>
        </w:rPr>
        <w:t>;</w:t>
      </w:r>
      <w:proofErr w:type="gramEnd"/>
    </w:p>
    <w:p w14:paraId="1CF5BF85" w14:textId="75485927" w:rsidR="00B15FC4" w:rsidRPr="00F30811" w:rsidRDefault="00B15FC4" w:rsidP="005F63A8">
      <w:pPr>
        <w:pStyle w:val="ListParagraph"/>
        <w:numPr>
          <w:ilvl w:val="1"/>
          <w:numId w:val="10"/>
        </w:numPr>
        <w:rPr>
          <w:rFonts w:ascii="Calibri" w:hAnsi="Calibri" w:cs="Calibri"/>
          <w:sz w:val="22"/>
          <w:szCs w:val="22"/>
        </w:rPr>
      </w:pPr>
      <w:r w:rsidRPr="00F30811">
        <w:rPr>
          <w:rFonts w:ascii="Calibri" w:hAnsi="Calibri" w:cs="Calibri"/>
          <w:sz w:val="22"/>
          <w:szCs w:val="22"/>
        </w:rPr>
        <w:t>any payments made to a member of the Association</w:t>
      </w:r>
      <w:r w:rsidR="006B1B9F">
        <w:rPr>
          <w:rFonts w:ascii="Calibri" w:hAnsi="Calibri" w:cs="Calibri"/>
          <w:sz w:val="22"/>
          <w:szCs w:val="22"/>
        </w:rPr>
        <w:t>,</w:t>
      </w:r>
      <w:r w:rsidRPr="00F30811">
        <w:rPr>
          <w:rFonts w:ascii="Calibri" w:hAnsi="Calibri" w:cs="Calibri"/>
          <w:sz w:val="22"/>
          <w:szCs w:val="22"/>
        </w:rPr>
        <w:t xml:space="preserve"> or person associated with a member, must be for goods and services that advance the charitable purpose of the Association, and must be at reasonable and relative to payments that would be made between unrelated </w:t>
      </w:r>
      <w:proofErr w:type="gramStart"/>
      <w:r w:rsidRPr="00F30811">
        <w:rPr>
          <w:rFonts w:ascii="Calibri" w:hAnsi="Calibri" w:cs="Calibri"/>
          <w:sz w:val="22"/>
          <w:szCs w:val="22"/>
        </w:rPr>
        <w:t>parties;</w:t>
      </w:r>
      <w:proofErr w:type="gramEnd"/>
    </w:p>
    <w:p w14:paraId="1AC11F18" w14:textId="77777777" w:rsidR="00B15FC4" w:rsidRPr="00F30811" w:rsidRDefault="00B15FC4" w:rsidP="005F63A8">
      <w:pPr>
        <w:pStyle w:val="ListParagraph"/>
        <w:numPr>
          <w:ilvl w:val="1"/>
          <w:numId w:val="10"/>
        </w:numPr>
        <w:rPr>
          <w:rFonts w:ascii="Calibri" w:hAnsi="Calibri" w:cs="Calibri"/>
          <w:sz w:val="22"/>
          <w:szCs w:val="22"/>
        </w:rPr>
      </w:pPr>
      <w:r w:rsidRPr="00F30811">
        <w:rPr>
          <w:rFonts w:ascii="Calibri" w:hAnsi="Calibri" w:cs="Calibri"/>
          <w:sz w:val="22"/>
          <w:szCs w:val="22"/>
        </w:rPr>
        <w:t>any payments made in respect of such transactions referred to above, shall be limited to:</w:t>
      </w:r>
    </w:p>
    <w:p w14:paraId="7DD2A405" w14:textId="77777777" w:rsidR="00B15FC4" w:rsidRPr="00F30811" w:rsidRDefault="00B15FC4" w:rsidP="005F63A8">
      <w:pPr>
        <w:pStyle w:val="ListParagraph"/>
        <w:numPr>
          <w:ilvl w:val="2"/>
          <w:numId w:val="1"/>
        </w:numPr>
        <w:rPr>
          <w:rFonts w:ascii="Calibri" w:hAnsi="Calibri" w:cs="Calibri"/>
          <w:sz w:val="22"/>
          <w:szCs w:val="22"/>
        </w:rPr>
      </w:pPr>
      <w:r w:rsidRPr="00F30811">
        <w:rPr>
          <w:rFonts w:ascii="Calibri" w:hAnsi="Calibri" w:cs="Calibri"/>
          <w:sz w:val="22"/>
          <w:szCs w:val="22"/>
        </w:rPr>
        <w:t>a fair and reasonable reward for services performed:</w:t>
      </w:r>
    </w:p>
    <w:p w14:paraId="14EB5EE3" w14:textId="77777777" w:rsidR="00B15FC4" w:rsidRPr="00F30811" w:rsidRDefault="00B15FC4" w:rsidP="005F63A8">
      <w:pPr>
        <w:pStyle w:val="ListParagraph"/>
        <w:numPr>
          <w:ilvl w:val="2"/>
          <w:numId w:val="1"/>
        </w:numPr>
        <w:rPr>
          <w:rFonts w:ascii="Calibri" w:hAnsi="Calibri" w:cs="Calibri"/>
          <w:sz w:val="22"/>
          <w:szCs w:val="22"/>
        </w:rPr>
      </w:pPr>
      <w:r w:rsidRPr="00F30811">
        <w:rPr>
          <w:rFonts w:ascii="Calibri" w:hAnsi="Calibri" w:cs="Calibri"/>
          <w:sz w:val="22"/>
          <w:szCs w:val="22"/>
        </w:rPr>
        <w:t>reimbursement of expenses properly incurred:</w:t>
      </w:r>
    </w:p>
    <w:p w14:paraId="24A3E2BD" w14:textId="77777777" w:rsidR="00B15FC4" w:rsidRPr="00F30811" w:rsidRDefault="00B15FC4" w:rsidP="005F63A8">
      <w:pPr>
        <w:pStyle w:val="ListParagraph"/>
        <w:numPr>
          <w:ilvl w:val="2"/>
          <w:numId w:val="1"/>
        </w:numPr>
        <w:rPr>
          <w:rFonts w:ascii="Calibri" w:hAnsi="Calibri" w:cs="Calibri"/>
          <w:sz w:val="22"/>
          <w:szCs w:val="22"/>
        </w:rPr>
      </w:pPr>
      <w:r w:rsidRPr="00F30811">
        <w:rPr>
          <w:rFonts w:ascii="Calibri" w:hAnsi="Calibri" w:cs="Calibri"/>
          <w:sz w:val="22"/>
          <w:szCs w:val="22"/>
        </w:rPr>
        <w:t>usual professional, business or trade charges: and</w:t>
      </w:r>
    </w:p>
    <w:p w14:paraId="3E3E2FF2" w14:textId="77777777" w:rsidR="00B15FC4" w:rsidRPr="00F30811" w:rsidRDefault="00B15FC4" w:rsidP="005F63A8">
      <w:pPr>
        <w:pStyle w:val="ListParagraph"/>
        <w:numPr>
          <w:ilvl w:val="2"/>
          <w:numId w:val="1"/>
        </w:numPr>
        <w:rPr>
          <w:rFonts w:ascii="Calibri" w:hAnsi="Calibri" w:cs="Calibri"/>
          <w:sz w:val="22"/>
          <w:szCs w:val="22"/>
        </w:rPr>
      </w:pPr>
      <w:r w:rsidRPr="00F30811">
        <w:rPr>
          <w:rFonts w:ascii="Calibri" w:hAnsi="Calibri" w:cs="Calibri"/>
          <w:sz w:val="22"/>
          <w:szCs w:val="22"/>
        </w:rPr>
        <w:t>interest at no more than current commercial rates.</w:t>
      </w:r>
    </w:p>
    <w:p w14:paraId="6E78F95E" w14:textId="77777777" w:rsidR="005F63A8" w:rsidRPr="00F30811" w:rsidRDefault="005F63A8" w:rsidP="005F63A8">
      <w:pPr>
        <w:rPr>
          <w:rFonts w:ascii="Calibri" w:hAnsi="Calibri" w:cs="Calibri"/>
          <w:b/>
          <w:bCs/>
          <w:sz w:val="22"/>
          <w:szCs w:val="22"/>
        </w:rPr>
      </w:pPr>
    </w:p>
    <w:p w14:paraId="6FFF4550" w14:textId="77777777" w:rsidR="000B1E31" w:rsidRDefault="000B1E31" w:rsidP="000B1E31">
      <w:pPr>
        <w:rPr>
          <w:rFonts w:ascii="Calibri" w:hAnsi="Calibri" w:cs="Calibri"/>
          <w:b/>
          <w:bCs/>
          <w:sz w:val="22"/>
          <w:szCs w:val="22"/>
        </w:rPr>
      </w:pPr>
    </w:p>
    <w:p w14:paraId="5CF1A0B3" w14:textId="77777777" w:rsidR="00766470" w:rsidRDefault="00766470" w:rsidP="000B1E31">
      <w:pPr>
        <w:rPr>
          <w:rFonts w:ascii="Calibri" w:hAnsi="Calibri" w:cs="Calibri"/>
          <w:b/>
          <w:bCs/>
          <w:sz w:val="22"/>
          <w:szCs w:val="22"/>
        </w:rPr>
      </w:pPr>
    </w:p>
    <w:p w14:paraId="1CC1C69C" w14:textId="77777777" w:rsidR="00766470" w:rsidRDefault="00766470" w:rsidP="000B1E31">
      <w:pPr>
        <w:rPr>
          <w:rFonts w:ascii="Calibri" w:hAnsi="Calibri" w:cs="Calibri"/>
          <w:b/>
          <w:bCs/>
          <w:sz w:val="22"/>
          <w:szCs w:val="22"/>
        </w:rPr>
      </w:pPr>
    </w:p>
    <w:p w14:paraId="33609079" w14:textId="77777777" w:rsidR="00766470" w:rsidRDefault="00766470" w:rsidP="000B1E31">
      <w:pPr>
        <w:rPr>
          <w:rFonts w:ascii="Calibri" w:hAnsi="Calibri" w:cs="Calibri"/>
          <w:b/>
          <w:bCs/>
          <w:sz w:val="22"/>
          <w:szCs w:val="22"/>
        </w:rPr>
      </w:pPr>
    </w:p>
    <w:p w14:paraId="1D8AFCE8" w14:textId="77777777" w:rsidR="00766470" w:rsidRDefault="00766470" w:rsidP="000B1E31">
      <w:pPr>
        <w:rPr>
          <w:rFonts w:ascii="Calibri" w:hAnsi="Calibri" w:cs="Calibri"/>
          <w:b/>
          <w:bCs/>
          <w:sz w:val="22"/>
          <w:szCs w:val="22"/>
        </w:rPr>
      </w:pPr>
    </w:p>
    <w:p w14:paraId="5D31CDA0" w14:textId="77777777" w:rsidR="00766470" w:rsidRDefault="00766470" w:rsidP="000B1E31">
      <w:pPr>
        <w:rPr>
          <w:rFonts w:ascii="Calibri" w:hAnsi="Calibri" w:cs="Calibri"/>
          <w:b/>
          <w:bCs/>
          <w:sz w:val="22"/>
          <w:szCs w:val="22"/>
        </w:rPr>
      </w:pPr>
    </w:p>
    <w:p w14:paraId="535FE581" w14:textId="77777777" w:rsidR="00766470" w:rsidRDefault="00766470" w:rsidP="000B1E31">
      <w:pPr>
        <w:rPr>
          <w:rFonts w:ascii="Calibri" w:hAnsi="Calibri" w:cs="Calibri"/>
          <w:b/>
          <w:bCs/>
          <w:sz w:val="22"/>
          <w:szCs w:val="22"/>
        </w:rPr>
      </w:pPr>
    </w:p>
    <w:p w14:paraId="5AA38714" w14:textId="77777777" w:rsidR="00766470" w:rsidRDefault="00766470" w:rsidP="000B1E31">
      <w:pPr>
        <w:rPr>
          <w:rFonts w:ascii="Calibri" w:hAnsi="Calibri" w:cs="Calibri"/>
          <w:b/>
          <w:bCs/>
          <w:sz w:val="22"/>
          <w:szCs w:val="22"/>
        </w:rPr>
      </w:pPr>
    </w:p>
    <w:p w14:paraId="692CA510" w14:textId="77777777" w:rsidR="00766470" w:rsidRDefault="00766470" w:rsidP="000B1E31">
      <w:pPr>
        <w:rPr>
          <w:rFonts w:ascii="Calibri" w:hAnsi="Calibri" w:cs="Calibri"/>
          <w:b/>
          <w:bCs/>
          <w:sz w:val="22"/>
          <w:szCs w:val="22"/>
        </w:rPr>
      </w:pPr>
    </w:p>
    <w:p w14:paraId="5BCADB97" w14:textId="77777777" w:rsidR="00766470" w:rsidRDefault="00766470" w:rsidP="000B1E31">
      <w:pPr>
        <w:rPr>
          <w:rFonts w:ascii="Calibri" w:hAnsi="Calibri" w:cs="Calibri"/>
          <w:b/>
          <w:bCs/>
          <w:sz w:val="22"/>
          <w:szCs w:val="22"/>
        </w:rPr>
      </w:pPr>
    </w:p>
    <w:p w14:paraId="7AD30D04" w14:textId="77777777" w:rsidR="00766470" w:rsidRDefault="00766470" w:rsidP="000B1E31">
      <w:pPr>
        <w:rPr>
          <w:rFonts w:ascii="Calibri" w:hAnsi="Calibri" w:cs="Calibri"/>
          <w:b/>
          <w:bCs/>
          <w:sz w:val="22"/>
          <w:szCs w:val="22"/>
        </w:rPr>
      </w:pPr>
    </w:p>
    <w:p w14:paraId="665D1150" w14:textId="77777777" w:rsidR="00766470" w:rsidRDefault="00766470" w:rsidP="000B1E31">
      <w:pPr>
        <w:rPr>
          <w:rFonts w:ascii="Calibri" w:hAnsi="Calibri" w:cs="Calibri"/>
          <w:b/>
          <w:bCs/>
          <w:sz w:val="22"/>
          <w:szCs w:val="22"/>
        </w:rPr>
      </w:pPr>
    </w:p>
    <w:p w14:paraId="6816D563" w14:textId="77777777" w:rsidR="00766470" w:rsidRDefault="00766470" w:rsidP="000B1E31">
      <w:pPr>
        <w:rPr>
          <w:rFonts w:ascii="Calibri" w:hAnsi="Calibri" w:cs="Calibri"/>
          <w:b/>
          <w:bCs/>
          <w:sz w:val="22"/>
          <w:szCs w:val="22"/>
        </w:rPr>
      </w:pPr>
    </w:p>
    <w:p w14:paraId="146A7215" w14:textId="77777777" w:rsidR="00766470" w:rsidRDefault="00766470" w:rsidP="000B1E31">
      <w:pPr>
        <w:rPr>
          <w:rFonts w:ascii="Calibri" w:hAnsi="Calibri" w:cs="Calibri"/>
          <w:b/>
          <w:bCs/>
          <w:sz w:val="22"/>
          <w:szCs w:val="22"/>
        </w:rPr>
      </w:pPr>
    </w:p>
    <w:p w14:paraId="7835F86A" w14:textId="77777777" w:rsidR="00766470" w:rsidRDefault="00766470" w:rsidP="000B1E31">
      <w:pPr>
        <w:rPr>
          <w:rFonts w:ascii="Calibri" w:hAnsi="Calibri" w:cs="Calibri"/>
          <w:b/>
          <w:bCs/>
          <w:sz w:val="22"/>
          <w:szCs w:val="22"/>
        </w:rPr>
      </w:pPr>
    </w:p>
    <w:p w14:paraId="7ECF9F46" w14:textId="77777777" w:rsidR="00766470" w:rsidRDefault="00766470" w:rsidP="000B1E31">
      <w:pPr>
        <w:rPr>
          <w:rFonts w:ascii="Calibri" w:hAnsi="Calibri" w:cs="Calibri"/>
          <w:b/>
          <w:bCs/>
          <w:sz w:val="22"/>
          <w:szCs w:val="22"/>
        </w:rPr>
      </w:pPr>
    </w:p>
    <w:p w14:paraId="6A1273A1" w14:textId="77777777" w:rsidR="00766470" w:rsidRDefault="00766470" w:rsidP="000B1E31">
      <w:pPr>
        <w:rPr>
          <w:rFonts w:ascii="Calibri" w:hAnsi="Calibri" w:cs="Calibri"/>
          <w:b/>
          <w:bCs/>
          <w:sz w:val="22"/>
          <w:szCs w:val="22"/>
        </w:rPr>
      </w:pPr>
    </w:p>
    <w:p w14:paraId="25023F65" w14:textId="2F13098C" w:rsidR="000B1E31" w:rsidRPr="00766470" w:rsidRDefault="005F63A8" w:rsidP="00766470">
      <w:pPr>
        <w:jc w:val="center"/>
        <w:rPr>
          <w:rFonts w:ascii="Calibri" w:hAnsi="Calibri" w:cs="Calibri"/>
          <w:b/>
          <w:bCs/>
          <w:sz w:val="32"/>
          <w:szCs w:val="32"/>
        </w:rPr>
      </w:pPr>
      <w:r w:rsidRPr="00766470">
        <w:rPr>
          <w:rFonts w:ascii="Calibri" w:hAnsi="Calibri" w:cs="Calibri"/>
          <w:b/>
          <w:bCs/>
          <w:sz w:val="32"/>
          <w:szCs w:val="32"/>
        </w:rPr>
        <w:lastRenderedPageBreak/>
        <w:t>Schedule 5</w:t>
      </w:r>
      <w:r w:rsidR="000B1E31" w:rsidRPr="00766470">
        <w:rPr>
          <w:rFonts w:ascii="Calibri" w:hAnsi="Calibri" w:cs="Calibri"/>
          <w:b/>
          <w:bCs/>
          <w:sz w:val="32"/>
          <w:szCs w:val="32"/>
        </w:rPr>
        <w:t xml:space="preserve"> - complaint and dispute resolution procedures</w:t>
      </w:r>
    </w:p>
    <w:p w14:paraId="51AFD076" w14:textId="77777777" w:rsidR="000B1E31" w:rsidRPr="00F30811" w:rsidRDefault="000B1E31" w:rsidP="000B1E31">
      <w:pPr>
        <w:rPr>
          <w:rFonts w:ascii="Calibri" w:hAnsi="Calibri" w:cs="Calibri"/>
          <w:b/>
          <w:bCs/>
          <w:sz w:val="22"/>
          <w:szCs w:val="22"/>
        </w:rPr>
      </w:pPr>
      <w:r w:rsidRPr="00F30811">
        <w:rPr>
          <w:rFonts w:ascii="Calibri" w:hAnsi="Calibri" w:cs="Calibri"/>
          <w:b/>
          <w:bCs/>
          <w:sz w:val="22"/>
          <w:szCs w:val="22"/>
        </w:rPr>
        <w:t>Complaints</w:t>
      </w:r>
    </w:p>
    <w:p w14:paraId="1C79EFE5" w14:textId="784CAA82"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A Member or Committee Member may make a complaint by giving to the Committee a notice in writing that:</w:t>
      </w:r>
    </w:p>
    <w:p w14:paraId="0CF4E575" w14:textId="4B54EABF" w:rsidR="000B1E31" w:rsidRPr="00F30811" w:rsidRDefault="000B1E31" w:rsidP="000B1E31">
      <w:pPr>
        <w:pStyle w:val="ListParagraph"/>
        <w:numPr>
          <w:ilvl w:val="1"/>
          <w:numId w:val="12"/>
        </w:numPr>
        <w:rPr>
          <w:rFonts w:ascii="Calibri" w:hAnsi="Calibri" w:cs="Calibri"/>
          <w:sz w:val="22"/>
          <w:szCs w:val="22"/>
        </w:rPr>
      </w:pPr>
      <w:r w:rsidRPr="00F30811">
        <w:rPr>
          <w:rFonts w:ascii="Calibri" w:hAnsi="Calibri" w:cs="Calibri"/>
          <w:sz w:val="22"/>
          <w:szCs w:val="22"/>
        </w:rPr>
        <w:t>states that the Member or Committee Member is starting the procedure for resolving a dispute set out in Schedule 5 of this Constitution; and</w:t>
      </w:r>
    </w:p>
    <w:p w14:paraId="2A137500" w14:textId="07DD51A9" w:rsidR="000B1E31" w:rsidRDefault="000B1E31" w:rsidP="000B1E31">
      <w:pPr>
        <w:pStyle w:val="ListParagraph"/>
        <w:numPr>
          <w:ilvl w:val="1"/>
          <w:numId w:val="12"/>
        </w:numPr>
        <w:rPr>
          <w:rFonts w:ascii="Calibri" w:hAnsi="Calibri" w:cs="Calibri"/>
          <w:sz w:val="22"/>
          <w:szCs w:val="22"/>
        </w:rPr>
      </w:pPr>
      <w:r w:rsidRPr="00F30811">
        <w:rPr>
          <w:rFonts w:ascii="Calibri" w:hAnsi="Calibri" w:cs="Calibri"/>
          <w:sz w:val="22"/>
          <w:szCs w:val="22"/>
        </w:rPr>
        <w:t>sets out the allegation to which the dispute relates and whom the allegation is against.</w:t>
      </w:r>
    </w:p>
    <w:p w14:paraId="70720A00" w14:textId="77777777" w:rsidR="00766470" w:rsidRPr="00F30811" w:rsidRDefault="00766470" w:rsidP="00766470">
      <w:pPr>
        <w:pStyle w:val="ListParagraph"/>
        <w:ind w:left="1440"/>
        <w:rPr>
          <w:rFonts w:ascii="Calibri" w:hAnsi="Calibri" w:cs="Calibri"/>
          <w:sz w:val="22"/>
          <w:szCs w:val="22"/>
        </w:rPr>
      </w:pPr>
    </w:p>
    <w:p w14:paraId="043DAF41" w14:textId="46CEE61E"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 xml:space="preserve">The Society may make a complaint involving an allegation against a </w:t>
      </w:r>
      <w:proofErr w:type="gramStart"/>
      <w:r w:rsidRPr="00F30811">
        <w:rPr>
          <w:rFonts w:ascii="Calibri" w:hAnsi="Calibri" w:cs="Calibri"/>
          <w:sz w:val="22"/>
          <w:szCs w:val="22"/>
        </w:rPr>
        <w:t>Member</w:t>
      </w:r>
      <w:proofErr w:type="gramEnd"/>
      <w:r w:rsidRPr="00F30811">
        <w:rPr>
          <w:rFonts w:ascii="Calibri" w:hAnsi="Calibri" w:cs="Calibri"/>
          <w:sz w:val="22"/>
          <w:szCs w:val="22"/>
        </w:rPr>
        <w:t xml:space="preserve"> or a Committee Member by giving to the Member or Committee Member a notice in writing that:</w:t>
      </w:r>
    </w:p>
    <w:p w14:paraId="4D78FA33" w14:textId="0BDA480A" w:rsidR="000B1E31" w:rsidRPr="00F30811" w:rsidRDefault="000B1E31" w:rsidP="000B1E31">
      <w:pPr>
        <w:pStyle w:val="ListParagraph"/>
        <w:numPr>
          <w:ilvl w:val="2"/>
          <w:numId w:val="13"/>
        </w:numPr>
        <w:rPr>
          <w:rFonts w:ascii="Calibri" w:hAnsi="Calibri" w:cs="Calibri"/>
          <w:sz w:val="22"/>
          <w:szCs w:val="22"/>
        </w:rPr>
      </w:pPr>
      <w:r w:rsidRPr="00F30811">
        <w:rPr>
          <w:rFonts w:ascii="Calibri" w:hAnsi="Calibri" w:cs="Calibri"/>
          <w:sz w:val="22"/>
          <w:szCs w:val="22"/>
        </w:rPr>
        <w:t>states that the Society is starting a procedure for resolving a dispute in accordance with Schedule 5 of this Constitution; and</w:t>
      </w:r>
    </w:p>
    <w:p w14:paraId="35234919" w14:textId="28E7F7AD" w:rsidR="000B1E31" w:rsidRDefault="000B1E31" w:rsidP="000B1E31">
      <w:pPr>
        <w:pStyle w:val="ListParagraph"/>
        <w:numPr>
          <w:ilvl w:val="2"/>
          <w:numId w:val="13"/>
        </w:numPr>
        <w:rPr>
          <w:rFonts w:ascii="Calibri" w:hAnsi="Calibri" w:cs="Calibri"/>
          <w:sz w:val="22"/>
          <w:szCs w:val="22"/>
        </w:rPr>
      </w:pPr>
      <w:r w:rsidRPr="00F30811">
        <w:rPr>
          <w:rFonts w:ascii="Calibri" w:hAnsi="Calibri" w:cs="Calibri"/>
          <w:sz w:val="22"/>
          <w:szCs w:val="22"/>
        </w:rPr>
        <w:t>sets out the allegation to which the dispute relates.</w:t>
      </w:r>
    </w:p>
    <w:p w14:paraId="4924AB67" w14:textId="77777777" w:rsidR="00766470" w:rsidRPr="00F30811" w:rsidRDefault="00766470" w:rsidP="00766470">
      <w:pPr>
        <w:pStyle w:val="ListParagraph"/>
        <w:ind w:left="1440"/>
        <w:rPr>
          <w:rFonts w:ascii="Calibri" w:hAnsi="Calibri" w:cs="Calibri"/>
          <w:sz w:val="22"/>
          <w:szCs w:val="22"/>
        </w:rPr>
      </w:pPr>
    </w:p>
    <w:p w14:paraId="2457ED49" w14:textId="09C9823A"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The information given under paragraph 1 or 2 must be enough to ensure that a person against whom an allegation is made is fairly advised of the allegation concerning them, with sufficient details given to enable them to prepare a response.</w:t>
      </w:r>
    </w:p>
    <w:p w14:paraId="3F4D22A6" w14:textId="59A6279E" w:rsidR="000B1E31" w:rsidRPr="00F30811" w:rsidRDefault="000B1E31" w:rsidP="000B1E31">
      <w:pPr>
        <w:rPr>
          <w:rFonts w:ascii="Calibri" w:hAnsi="Calibri" w:cs="Calibri"/>
          <w:b/>
          <w:bCs/>
          <w:sz w:val="22"/>
          <w:szCs w:val="22"/>
        </w:rPr>
      </w:pPr>
      <w:r w:rsidRPr="00F30811">
        <w:rPr>
          <w:rFonts w:ascii="Calibri" w:hAnsi="Calibri" w:cs="Calibri"/>
          <w:b/>
          <w:bCs/>
          <w:sz w:val="22"/>
          <w:szCs w:val="22"/>
        </w:rPr>
        <w:t>Person who makes complaint has right to be heard</w:t>
      </w:r>
    </w:p>
    <w:p w14:paraId="138B7272" w14:textId="436A5A7F" w:rsidR="000B1E3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A Member or Committee Member who makes a complaint has a right to be heard before the complaint is resolved or any outcome is determined.</w:t>
      </w:r>
    </w:p>
    <w:p w14:paraId="3C399DC7" w14:textId="77777777" w:rsidR="00766470" w:rsidRPr="00F30811" w:rsidRDefault="00766470" w:rsidP="00766470">
      <w:pPr>
        <w:pStyle w:val="ListParagraph"/>
        <w:ind w:left="360"/>
        <w:rPr>
          <w:rFonts w:ascii="Calibri" w:hAnsi="Calibri" w:cs="Calibri"/>
          <w:sz w:val="22"/>
          <w:szCs w:val="22"/>
        </w:rPr>
      </w:pPr>
    </w:p>
    <w:p w14:paraId="3C8A8D27" w14:textId="27487829"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If the Society makes a complaint:</w:t>
      </w:r>
    </w:p>
    <w:p w14:paraId="2A55E876" w14:textId="6A89B525" w:rsidR="000B1E31" w:rsidRPr="00F30811" w:rsidRDefault="000B1E31" w:rsidP="000B1E31">
      <w:pPr>
        <w:pStyle w:val="ListParagraph"/>
        <w:numPr>
          <w:ilvl w:val="2"/>
          <w:numId w:val="14"/>
        </w:numPr>
        <w:rPr>
          <w:rFonts w:ascii="Calibri" w:hAnsi="Calibri" w:cs="Calibri"/>
          <w:sz w:val="22"/>
          <w:szCs w:val="22"/>
        </w:rPr>
      </w:pPr>
      <w:r w:rsidRPr="00F30811">
        <w:rPr>
          <w:rFonts w:ascii="Calibri" w:hAnsi="Calibri" w:cs="Calibri"/>
          <w:sz w:val="22"/>
          <w:szCs w:val="22"/>
        </w:rPr>
        <w:t>the Society has a right to be heard before the complaint is resolved or any outcome is determined; and</w:t>
      </w:r>
    </w:p>
    <w:p w14:paraId="3CC3C1CC" w14:textId="011FCFDE" w:rsidR="000B1E31" w:rsidRDefault="000B1E31" w:rsidP="000B1E31">
      <w:pPr>
        <w:pStyle w:val="ListParagraph"/>
        <w:numPr>
          <w:ilvl w:val="2"/>
          <w:numId w:val="14"/>
        </w:numPr>
        <w:rPr>
          <w:rFonts w:ascii="Calibri" w:hAnsi="Calibri" w:cs="Calibri"/>
          <w:sz w:val="22"/>
          <w:szCs w:val="22"/>
        </w:rPr>
      </w:pPr>
      <w:r w:rsidRPr="00F30811">
        <w:rPr>
          <w:rFonts w:ascii="Calibri" w:hAnsi="Calibri" w:cs="Calibri"/>
          <w:sz w:val="22"/>
          <w:szCs w:val="22"/>
        </w:rPr>
        <w:t>a Committee Member may exercise that right on behalf of the Society.</w:t>
      </w:r>
    </w:p>
    <w:p w14:paraId="44CC84B0" w14:textId="77777777" w:rsidR="00766470" w:rsidRPr="00F30811" w:rsidRDefault="00766470" w:rsidP="00766470">
      <w:pPr>
        <w:pStyle w:val="ListParagraph"/>
        <w:ind w:left="1440"/>
        <w:rPr>
          <w:rFonts w:ascii="Calibri" w:hAnsi="Calibri" w:cs="Calibri"/>
          <w:sz w:val="22"/>
          <w:szCs w:val="22"/>
        </w:rPr>
      </w:pPr>
    </w:p>
    <w:p w14:paraId="23F7BBBF" w14:textId="5D7CB0AC"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 xml:space="preserve">Without limiting the </w:t>
      </w:r>
      <w:proofErr w:type="gramStart"/>
      <w:r w:rsidRPr="00F30811">
        <w:rPr>
          <w:rFonts w:ascii="Calibri" w:hAnsi="Calibri" w:cs="Calibri"/>
          <w:sz w:val="22"/>
          <w:szCs w:val="22"/>
        </w:rPr>
        <w:t>manner in which</w:t>
      </w:r>
      <w:proofErr w:type="gramEnd"/>
      <w:r w:rsidRPr="00F30811">
        <w:rPr>
          <w:rFonts w:ascii="Calibri" w:hAnsi="Calibri" w:cs="Calibri"/>
          <w:sz w:val="22"/>
          <w:szCs w:val="22"/>
        </w:rPr>
        <w:t xml:space="preserve"> the Member, Committee Member, or Society may be given the right to be heard, they must be taken to have been given the right if they have a reasonable opportunity to be heard in writing or at an oral hearing (if one is held).</w:t>
      </w:r>
    </w:p>
    <w:p w14:paraId="47431B09" w14:textId="77777777" w:rsidR="000B1E31" w:rsidRPr="00F30811" w:rsidRDefault="000B1E31" w:rsidP="000B1E31">
      <w:pPr>
        <w:rPr>
          <w:rFonts w:ascii="Calibri" w:hAnsi="Calibri" w:cs="Calibri"/>
          <w:b/>
          <w:bCs/>
          <w:sz w:val="22"/>
          <w:szCs w:val="22"/>
        </w:rPr>
      </w:pPr>
      <w:r w:rsidRPr="00F30811">
        <w:rPr>
          <w:rFonts w:ascii="Calibri" w:hAnsi="Calibri" w:cs="Calibri"/>
          <w:b/>
          <w:bCs/>
          <w:sz w:val="22"/>
          <w:szCs w:val="22"/>
        </w:rPr>
        <w:t>Person who is subject of complaint has right to be heard</w:t>
      </w:r>
    </w:p>
    <w:p w14:paraId="316D1B30" w14:textId="0BCBA53E"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This section applies if a complaint involves an allegation that a Member, a Committee Member, or the Society (</w:t>
      </w:r>
      <w:r w:rsidR="00766470">
        <w:rPr>
          <w:rFonts w:ascii="Calibri" w:hAnsi="Calibri" w:cs="Calibri"/>
          <w:b/>
          <w:bCs/>
          <w:sz w:val="22"/>
          <w:szCs w:val="22"/>
        </w:rPr>
        <w:t>R</w:t>
      </w:r>
      <w:r w:rsidRPr="00766470">
        <w:rPr>
          <w:rFonts w:ascii="Calibri" w:hAnsi="Calibri" w:cs="Calibri"/>
          <w:b/>
          <w:bCs/>
          <w:sz w:val="22"/>
          <w:szCs w:val="22"/>
        </w:rPr>
        <w:t>espondent</w:t>
      </w:r>
      <w:r w:rsidRPr="00F30811">
        <w:rPr>
          <w:rFonts w:ascii="Calibri" w:hAnsi="Calibri" w:cs="Calibri"/>
          <w:sz w:val="22"/>
          <w:szCs w:val="22"/>
        </w:rPr>
        <w:t>):</w:t>
      </w:r>
    </w:p>
    <w:p w14:paraId="41B8BBB5" w14:textId="2838987A" w:rsidR="000B1E31" w:rsidRPr="00F30811" w:rsidRDefault="000B1E31" w:rsidP="000B1E31">
      <w:pPr>
        <w:pStyle w:val="ListParagraph"/>
        <w:numPr>
          <w:ilvl w:val="1"/>
          <w:numId w:val="16"/>
        </w:numPr>
        <w:rPr>
          <w:rFonts w:ascii="Calibri" w:hAnsi="Calibri" w:cs="Calibri"/>
          <w:sz w:val="22"/>
          <w:szCs w:val="22"/>
        </w:rPr>
      </w:pPr>
      <w:r w:rsidRPr="00F30811">
        <w:rPr>
          <w:rFonts w:ascii="Calibri" w:hAnsi="Calibri" w:cs="Calibri"/>
          <w:sz w:val="22"/>
          <w:szCs w:val="22"/>
        </w:rPr>
        <w:t>has engaged in misconduct; or</w:t>
      </w:r>
    </w:p>
    <w:p w14:paraId="6705DC3A" w14:textId="0B4DF920" w:rsidR="000B1E31" w:rsidRPr="00F30811" w:rsidRDefault="000B1E31" w:rsidP="000B1E31">
      <w:pPr>
        <w:pStyle w:val="ListParagraph"/>
        <w:numPr>
          <w:ilvl w:val="1"/>
          <w:numId w:val="16"/>
        </w:numPr>
        <w:rPr>
          <w:rFonts w:ascii="Calibri" w:hAnsi="Calibri" w:cs="Calibri"/>
          <w:sz w:val="22"/>
          <w:szCs w:val="22"/>
        </w:rPr>
      </w:pPr>
      <w:r w:rsidRPr="00F30811">
        <w:rPr>
          <w:rFonts w:ascii="Calibri" w:hAnsi="Calibri" w:cs="Calibri"/>
          <w:sz w:val="22"/>
          <w:szCs w:val="22"/>
        </w:rPr>
        <w:t>has breached, or is likely to breach, a duty under this Constitution, the Bylaws or the Act; or</w:t>
      </w:r>
    </w:p>
    <w:p w14:paraId="66DE963A" w14:textId="6F762226" w:rsidR="000B1E31" w:rsidRDefault="000B1E31" w:rsidP="000B1E31">
      <w:pPr>
        <w:pStyle w:val="ListParagraph"/>
        <w:numPr>
          <w:ilvl w:val="1"/>
          <w:numId w:val="16"/>
        </w:numPr>
        <w:rPr>
          <w:rFonts w:ascii="Calibri" w:hAnsi="Calibri" w:cs="Calibri"/>
          <w:sz w:val="22"/>
          <w:szCs w:val="22"/>
        </w:rPr>
      </w:pPr>
      <w:r w:rsidRPr="00F30811">
        <w:rPr>
          <w:rFonts w:ascii="Calibri" w:hAnsi="Calibri" w:cs="Calibri"/>
          <w:sz w:val="22"/>
          <w:szCs w:val="22"/>
        </w:rPr>
        <w:t xml:space="preserve">has damaged the rights or interests of a </w:t>
      </w:r>
      <w:proofErr w:type="gramStart"/>
      <w:r w:rsidRPr="00F30811">
        <w:rPr>
          <w:rFonts w:ascii="Calibri" w:hAnsi="Calibri" w:cs="Calibri"/>
          <w:sz w:val="22"/>
          <w:szCs w:val="22"/>
        </w:rPr>
        <w:t>Member</w:t>
      </w:r>
      <w:proofErr w:type="gramEnd"/>
      <w:r w:rsidRPr="00F30811">
        <w:rPr>
          <w:rFonts w:ascii="Calibri" w:hAnsi="Calibri" w:cs="Calibri"/>
          <w:sz w:val="22"/>
          <w:szCs w:val="22"/>
        </w:rPr>
        <w:t xml:space="preserve"> or the rights or interests of Members generally.</w:t>
      </w:r>
    </w:p>
    <w:p w14:paraId="4752AF33" w14:textId="77777777" w:rsidR="00766470" w:rsidRPr="00F30811" w:rsidRDefault="00766470" w:rsidP="00766470">
      <w:pPr>
        <w:pStyle w:val="ListParagraph"/>
        <w:ind w:left="1440"/>
        <w:rPr>
          <w:rFonts w:ascii="Calibri" w:hAnsi="Calibri" w:cs="Calibri"/>
          <w:sz w:val="22"/>
          <w:szCs w:val="22"/>
        </w:rPr>
      </w:pPr>
    </w:p>
    <w:p w14:paraId="2C19D51D" w14:textId="6AE9D663"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 xml:space="preserve">The </w:t>
      </w:r>
      <w:r w:rsidR="00766470">
        <w:rPr>
          <w:rFonts w:ascii="Calibri" w:hAnsi="Calibri" w:cs="Calibri"/>
          <w:sz w:val="22"/>
          <w:szCs w:val="22"/>
        </w:rPr>
        <w:t>R</w:t>
      </w:r>
      <w:r w:rsidRPr="00F30811">
        <w:rPr>
          <w:rFonts w:ascii="Calibri" w:hAnsi="Calibri" w:cs="Calibri"/>
          <w:sz w:val="22"/>
          <w:szCs w:val="22"/>
        </w:rPr>
        <w:t>espondent has a right to be heard before the complaint is resolved or any outcome is determined.</w:t>
      </w:r>
    </w:p>
    <w:p w14:paraId="1A0ACA2A" w14:textId="52D8FAD2" w:rsidR="000B1E3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lastRenderedPageBreak/>
        <w:t xml:space="preserve">If the </w:t>
      </w:r>
      <w:r w:rsidR="00766470">
        <w:rPr>
          <w:rFonts w:ascii="Calibri" w:hAnsi="Calibri" w:cs="Calibri"/>
          <w:sz w:val="22"/>
          <w:szCs w:val="22"/>
        </w:rPr>
        <w:t>R</w:t>
      </w:r>
      <w:r w:rsidRPr="00F30811">
        <w:rPr>
          <w:rFonts w:ascii="Calibri" w:hAnsi="Calibri" w:cs="Calibri"/>
          <w:sz w:val="22"/>
          <w:szCs w:val="22"/>
        </w:rPr>
        <w:t>espondent is the Society, a Committee Member may exercise the right on behalf of the Society.</w:t>
      </w:r>
    </w:p>
    <w:p w14:paraId="6A9EDFA2" w14:textId="77777777" w:rsidR="000A0A65" w:rsidRPr="00F30811" w:rsidRDefault="000A0A65" w:rsidP="000A0A65">
      <w:pPr>
        <w:pStyle w:val="ListParagraph"/>
        <w:ind w:left="360"/>
        <w:rPr>
          <w:rFonts w:ascii="Calibri" w:hAnsi="Calibri" w:cs="Calibri"/>
          <w:sz w:val="22"/>
          <w:szCs w:val="22"/>
        </w:rPr>
      </w:pPr>
    </w:p>
    <w:p w14:paraId="631B956E" w14:textId="527969D2"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 xml:space="preserve">Without limiting the </w:t>
      </w:r>
      <w:proofErr w:type="gramStart"/>
      <w:r w:rsidRPr="00F30811">
        <w:rPr>
          <w:rFonts w:ascii="Calibri" w:hAnsi="Calibri" w:cs="Calibri"/>
          <w:sz w:val="22"/>
          <w:szCs w:val="22"/>
        </w:rPr>
        <w:t>manner in which</w:t>
      </w:r>
      <w:proofErr w:type="gramEnd"/>
      <w:r w:rsidRPr="00F30811">
        <w:rPr>
          <w:rFonts w:ascii="Calibri" w:hAnsi="Calibri" w:cs="Calibri"/>
          <w:sz w:val="22"/>
          <w:szCs w:val="22"/>
        </w:rPr>
        <w:t xml:space="preserve"> a </w:t>
      </w:r>
      <w:r w:rsidR="00766470">
        <w:rPr>
          <w:rFonts w:ascii="Calibri" w:hAnsi="Calibri" w:cs="Calibri"/>
          <w:sz w:val="22"/>
          <w:szCs w:val="22"/>
        </w:rPr>
        <w:t>R</w:t>
      </w:r>
      <w:r w:rsidRPr="00F30811">
        <w:rPr>
          <w:rFonts w:ascii="Calibri" w:hAnsi="Calibri" w:cs="Calibri"/>
          <w:sz w:val="22"/>
          <w:szCs w:val="22"/>
        </w:rPr>
        <w:t xml:space="preserve">espondent may be given a right to be heard, a </w:t>
      </w:r>
      <w:r w:rsidRPr="00F30811">
        <w:rPr>
          <w:rFonts w:ascii="Calibri" w:hAnsi="Calibri" w:cs="Calibri"/>
          <w:sz w:val="22"/>
          <w:szCs w:val="22"/>
        </w:rPr>
        <w:tab/>
        <w:t>respondent must be taken to have been given the right if:</w:t>
      </w:r>
    </w:p>
    <w:p w14:paraId="34409945" w14:textId="125D99E3" w:rsidR="000B1E31" w:rsidRPr="00F30811" w:rsidRDefault="000B1E31" w:rsidP="000B1E31">
      <w:pPr>
        <w:pStyle w:val="ListParagraph"/>
        <w:numPr>
          <w:ilvl w:val="1"/>
          <w:numId w:val="17"/>
        </w:numPr>
        <w:rPr>
          <w:rFonts w:ascii="Calibri" w:hAnsi="Calibri" w:cs="Calibri"/>
          <w:sz w:val="22"/>
          <w:szCs w:val="22"/>
        </w:rPr>
      </w:pPr>
      <w:r w:rsidRPr="00F30811">
        <w:rPr>
          <w:rFonts w:ascii="Calibri" w:hAnsi="Calibri" w:cs="Calibri"/>
          <w:sz w:val="22"/>
          <w:szCs w:val="22"/>
        </w:rPr>
        <w:t xml:space="preserve">the </w:t>
      </w:r>
      <w:r w:rsidR="00766470">
        <w:rPr>
          <w:rFonts w:ascii="Calibri" w:hAnsi="Calibri" w:cs="Calibri"/>
          <w:sz w:val="22"/>
          <w:szCs w:val="22"/>
        </w:rPr>
        <w:t>R</w:t>
      </w:r>
      <w:r w:rsidRPr="00F30811">
        <w:rPr>
          <w:rFonts w:ascii="Calibri" w:hAnsi="Calibri" w:cs="Calibri"/>
          <w:sz w:val="22"/>
          <w:szCs w:val="22"/>
        </w:rPr>
        <w:t xml:space="preserve">espondent is fairly advised of all allegations concerning the </w:t>
      </w:r>
      <w:r w:rsidR="00766470">
        <w:rPr>
          <w:rFonts w:ascii="Calibri" w:hAnsi="Calibri" w:cs="Calibri"/>
          <w:sz w:val="22"/>
          <w:szCs w:val="22"/>
        </w:rPr>
        <w:t>R</w:t>
      </w:r>
      <w:r w:rsidRPr="00F30811">
        <w:rPr>
          <w:rFonts w:ascii="Calibri" w:hAnsi="Calibri" w:cs="Calibri"/>
          <w:sz w:val="22"/>
          <w:szCs w:val="22"/>
        </w:rPr>
        <w:t xml:space="preserve">espondent, with sufficient details and time given to enable the </w:t>
      </w:r>
      <w:r w:rsidR="00766470">
        <w:rPr>
          <w:rFonts w:ascii="Calibri" w:hAnsi="Calibri" w:cs="Calibri"/>
          <w:sz w:val="22"/>
          <w:szCs w:val="22"/>
        </w:rPr>
        <w:t>R</w:t>
      </w:r>
      <w:r w:rsidRPr="00F30811">
        <w:rPr>
          <w:rFonts w:ascii="Calibri" w:hAnsi="Calibri" w:cs="Calibri"/>
          <w:sz w:val="22"/>
          <w:szCs w:val="22"/>
        </w:rPr>
        <w:t>espondent to prepare a response; and</w:t>
      </w:r>
    </w:p>
    <w:p w14:paraId="2D44ACA8" w14:textId="19DEE788" w:rsidR="000B1E31" w:rsidRPr="00F30811" w:rsidRDefault="000B1E31" w:rsidP="000B1E31">
      <w:pPr>
        <w:pStyle w:val="ListParagraph"/>
        <w:numPr>
          <w:ilvl w:val="1"/>
          <w:numId w:val="17"/>
        </w:numPr>
        <w:rPr>
          <w:rFonts w:ascii="Calibri" w:hAnsi="Calibri" w:cs="Calibri"/>
          <w:sz w:val="22"/>
          <w:szCs w:val="22"/>
        </w:rPr>
      </w:pPr>
      <w:r w:rsidRPr="00F30811">
        <w:rPr>
          <w:rFonts w:ascii="Calibri" w:hAnsi="Calibri" w:cs="Calibri"/>
          <w:sz w:val="22"/>
          <w:szCs w:val="22"/>
        </w:rPr>
        <w:t xml:space="preserve">the </w:t>
      </w:r>
      <w:r w:rsidR="00766470">
        <w:rPr>
          <w:rFonts w:ascii="Calibri" w:hAnsi="Calibri" w:cs="Calibri"/>
          <w:sz w:val="22"/>
          <w:szCs w:val="22"/>
        </w:rPr>
        <w:t>R</w:t>
      </w:r>
      <w:r w:rsidRPr="00F30811">
        <w:rPr>
          <w:rFonts w:ascii="Calibri" w:hAnsi="Calibri" w:cs="Calibri"/>
          <w:sz w:val="22"/>
          <w:szCs w:val="22"/>
        </w:rPr>
        <w:t>espondent has a reasonable opportunity to be heard in writing or at an oral hearing (if one is held).</w:t>
      </w:r>
    </w:p>
    <w:p w14:paraId="2C56D2E1" w14:textId="77777777" w:rsidR="000B1E31" w:rsidRPr="00F30811" w:rsidRDefault="000B1E31" w:rsidP="000B1E31">
      <w:pPr>
        <w:rPr>
          <w:rFonts w:ascii="Calibri" w:hAnsi="Calibri" w:cs="Calibri"/>
          <w:b/>
          <w:bCs/>
          <w:sz w:val="22"/>
          <w:szCs w:val="22"/>
        </w:rPr>
      </w:pPr>
      <w:r w:rsidRPr="00F30811">
        <w:rPr>
          <w:rFonts w:ascii="Calibri" w:hAnsi="Calibri" w:cs="Calibri"/>
          <w:b/>
          <w:bCs/>
          <w:sz w:val="22"/>
          <w:szCs w:val="22"/>
        </w:rPr>
        <w:t>Investigating and determining complaint</w:t>
      </w:r>
    </w:p>
    <w:p w14:paraId="785EB5C0" w14:textId="17650CEC"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The Committee must, as soon as is reasonably practicable after receiving or becoming aware of a complaint made in accordance with Schedule 5 of this Constitution, ensure that the dispute is investigated and determined.</w:t>
      </w:r>
    </w:p>
    <w:p w14:paraId="238DE7ED" w14:textId="77777777" w:rsidR="000B1E31" w:rsidRPr="00F30811" w:rsidRDefault="000B1E31" w:rsidP="00F30811">
      <w:pPr>
        <w:rPr>
          <w:rFonts w:ascii="Calibri" w:hAnsi="Calibri" w:cs="Calibri"/>
          <w:b/>
          <w:bCs/>
          <w:sz w:val="22"/>
          <w:szCs w:val="22"/>
        </w:rPr>
      </w:pPr>
      <w:r w:rsidRPr="00F30811">
        <w:rPr>
          <w:rFonts w:ascii="Calibri" w:hAnsi="Calibri" w:cs="Calibri"/>
          <w:b/>
          <w:bCs/>
          <w:sz w:val="22"/>
          <w:szCs w:val="22"/>
        </w:rPr>
        <w:t>Committee may decide not to proceed further with complaint</w:t>
      </w:r>
    </w:p>
    <w:p w14:paraId="2EEAE35B" w14:textId="785E81A4"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The Committee may decide not to proceed further with a complaint if:</w:t>
      </w:r>
    </w:p>
    <w:p w14:paraId="0420DAF3" w14:textId="77ED9AFC" w:rsidR="000B1E31" w:rsidRPr="00F30811" w:rsidRDefault="000B1E31" w:rsidP="000B1E31">
      <w:pPr>
        <w:pStyle w:val="ListParagraph"/>
        <w:numPr>
          <w:ilvl w:val="2"/>
          <w:numId w:val="18"/>
        </w:numPr>
        <w:rPr>
          <w:rFonts w:ascii="Calibri" w:hAnsi="Calibri" w:cs="Calibri"/>
          <w:sz w:val="22"/>
          <w:szCs w:val="22"/>
        </w:rPr>
      </w:pPr>
      <w:r w:rsidRPr="00F30811">
        <w:rPr>
          <w:rFonts w:ascii="Calibri" w:hAnsi="Calibri" w:cs="Calibri"/>
          <w:sz w:val="22"/>
          <w:szCs w:val="22"/>
        </w:rPr>
        <w:t>the complaint is trivial; or</w:t>
      </w:r>
    </w:p>
    <w:p w14:paraId="7B7C5B4A" w14:textId="1021B207" w:rsidR="000B1E31" w:rsidRPr="00F30811" w:rsidRDefault="000B1E31" w:rsidP="000B1E31">
      <w:pPr>
        <w:pStyle w:val="ListParagraph"/>
        <w:numPr>
          <w:ilvl w:val="2"/>
          <w:numId w:val="18"/>
        </w:numPr>
        <w:rPr>
          <w:rFonts w:ascii="Calibri" w:hAnsi="Calibri" w:cs="Calibri"/>
          <w:sz w:val="22"/>
          <w:szCs w:val="22"/>
        </w:rPr>
      </w:pPr>
      <w:r w:rsidRPr="00F30811">
        <w:rPr>
          <w:rFonts w:ascii="Calibri" w:hAnsi="Calibri" w:cs="Calibri"/>
          <w:sz w:val="22"/>
          <w:szCs w:val="22"/>
        </w:rPr>
        <w:t>the complaint does not appear to disclose or involve any allegation of the following kind:</w:t>
      </w:r>
    </w:p>
    <w:p w14:paraId="72840187" w14:textId="6801C293" w:rsidR="000B1E31" w:rsidRPr="00F30811" w:rsidRDefault="000B1E31" w:rsidP="000B1E31">
      <w:pPr>
        <w:pStyle w:val="ListParagraph"/>
        <w:numPr>
          <w:ilvl w:val="3"/>
          <w:numId w:val="18"/>
        </w:numPr>
        <w:rPr>
          <w:rFonts w:ascii="Calibri" w:hAnsi="Calibri" w:cs="Calibri"/>
          <w:sz w:val="22"/>
          <w:szCs w:val="22"/>
        </w:rPr>
      </w:pPr>
      <w:r w:rsidRPr="00F30811">
        <w:rPr>
          <w:rFonts w:ascii="Calibri" w:hAnsi="Calibri" w:cs="Calibri"/>
          <w:sz w:val="22"/>
          <w:szCs w:val="22"/>
        </w:rPr>
        <w:t xml:space="preserve">that a </w:t>
      </w:r>
      <w:proofErr w:type="gramStart"/>
      <w:r w:rsidRPr="00F30811">
        <w:rPr>
          <w:rFonts w:ascii="Calibri" w:hAnsi="Calibri" w:cs="Calibri"/>
          <w:sz w:val="22"/>
          <w:szCs w:val="22"/>
        </w:rPr>
        <w:t>Member</w:t>
      </w:r>
      <w:proofErr w:type="gramEnd"/>
      <w:r w:rsidRPr="00F30811">
        <w:rPr>
          <w:rFonts w:ascii="Calibri" w:hAnsi="Calibri" w:cs="Calibri"/>
          <w:sz w:val="22"/>
          <w:szCs w:val="22"/>
        </w:rPr>
        <w:t xml:space="preserve"> or a Committee Member has engaged in material misconduct:</w:t>
      </w:r>
    </w:p>
    <w:p w14:paraId="5C18B946" w14:textId="140EA997" w:rsidR="000B1E31" w:rsidRPr="00F30811" w:rsidRDefault="000B1E31" w:rsidP="000B1E31">
      <w:pPr>
        <w:pStyle w:val="ListParagraph"/>
        <w:numPr>
          <w:ilvl w:val="3"/>
          <w:numId w:val="18"/>
        </w:numPr>
        <w:rPr>
          <w:rFonts w:ascii="Calibri" w:hAnsi="Calibri" w:cs="Calibri"/>
          <w:sz w:val="22"/>
          <w:szCs w:val="22"/>
        </w:rPr>
      </w:pPr>
      <w:r w:rsidRPr="00F30811">
        <w:rPr>
          <w:rFonts w:ascii="Calibri" w:hAnsi="Calibri" w:cs="Calibri"/>
          <w:sz w:val="22"/>
          <w:szCs w:val="22"/>
        </w:rPr>
        <w:t>that a Member, Committee Member, or the Society has materially breached, or is likely to breach, a duty under this Constitution or the Bylaws of the Act:</w:t>
      </w:r>
    </w:p>
    <w:p w14:paraId="6194622F" w14:textId="5CD191EA" w:rsidR="000B1E31" w:rsidRPr="00F30811" w:rsidRDefault="000B1E31" w:rsidP="000B1E31">
      <w:pPr>
        <w:pStyle w:val="ListParagraph"/>
        <w:numPr>
          <w:ilvl w:val="3"/>
          <w:numId w:val="18"/>
        </w:numPr>
        <w:rPr>
          <w:rFonts w:ascii="Calibri" w:hAnsi="Calibri" w:cs="Calibri"/>
          <w:sz w:val="22"/>
          <w:szCs w:val="22"/>
        </w:rPr>
      </w:pPr>
      <w:r w:rsidRPr="00F30811">
        <w:rPr>
          <w:rFonts w:ascii="Calibri" w:hAnsi="Calibri" w:cs="Calibri"/>
          <w:sz w:val="22"/>
          <w:szCs w:val="22"/>
        </w:rPr>
        <w:t xml:space="preserve">that a Member’s rights or interests </w:t>
      </w:r>
      <w:r w:rsidR="00F30811" w:rsidRPr="00F30811">
        <w:rPr>
          <w:rFonts w:ascii="Calibri" w:hAnsi="Calibri" w:cs="Calibri"/>
          <w:sz w:val="22"/>
          <w:szCs w:val="22"/>
        </w:rPr>
        <w:t xml:space="preserve">or Members’ rights or interests generally have been materially damaged. </w:t>
      </w:r>
    </w:p>
    <w:p w14:paraId="6455BE8C" w14:textId="09A91CD8" w:rsidR="00F30811" w:rsidRPr="00F30811" w:rsidRDefault="00F30811" w:rsidP="00F30811">
      <w:pPr>
        <w:pStyle w:val="ListParagraph"/>
        <w:numPr>
          <w:ilvl w:val="2"/>
          <w:numId w:val="18"/>
        </w:numPr>
        <w:rPr>
          <w:rFonts w:ascii="Calibri" w:hAnsi="Calibri" w:cs="Calibri"/>
          <w:sz w:val="22"/>
          <w:szCs w:val="22"/>
        </w:rPr>
      </w:pPr>
      <w:r w:rsidRPr="00F30811">
        <w:rPr>
          <w:rFonts w:ascii="Calibri" w:hAnsi="Calibri" w:cs="Calibri"/>
          <w:sz w:val="22"/>
          <w:szCs w:val="22"/>
        </w:rPr>
        <w:t xml:space="preserve">the complaint appears to be without foundation or there is no apparent evidence to support it; or </w:t>
      </w:r>
    </w:p>
    <w:p w14:paraId="7C58B7CD" w14:textId="38DD56E2" w:rsidR="00F30811" w:rsidRPr="00F30811" w:rsidRDefault="00F30811" w:rsidP="00F30811">
      <w:pPr>
        <w:pStyle w:val="ListParagraph"/>
        <w:numPr>
          <w:ilvl w:val="2"/>
          <w:numId w:val="18"/>
        </w:numPr>
        <w:rPr>
          <w:rFonts w:ascii="Calibri" w:hAnsi="Calibri" w:cs="Calibri"/>
          <w:sz w:val="22"/>
          <w:szCs w:val="22"/>
        </w:rPr>
      </w:pPr>
      <w:r w:rsidRPr="00F30811">
        <w:rPr>
          <w:rFonts w:ascii="Calibri" w:hAnsi="Calibri" w:cs="Calibri"/>
          <w:sz w:val="22"/>
          <w:szCs w:val="22"/>
        </w:rPr>
        <w:t xml:space="preserve">the person who makes the complaint has an insignificant interest in the matter; or </w:t>
      </w:r>
    </w:p>
    <w:p w14:paraId="20FEE2B8" w14:textId="2E926B4D" w:rsidR="00F30811" w:rsidRPr="00F30811" w:rsidRDefault="00F30811" w:rsidP="00F30811">
      <w:pPr>
        <w:pStyle w:val="ListParagraph"/>
        <w:numPr>
          <w:ilvl w:val="2"/>
          <w:numId w:val="18"/>
        </w:numPr>
        <w:rPr>
          <w:rFonts w:ascii="Calibri" w:hAnsi="Calibri" w:cs="Calibri"/>
          <w:sz w:val="22"/>
          <w:szCs w:val="22"/>
        </w:rPr>
      </w:pPr>
      <w:r w:rsidRPr="00F30811">
        <w:rPr>
          <w:rFonts w:ascii="Calibri" w:hAnsi="Calibri" w:cs="Calibri"/>
          <w:sz w:val="22"/>
          <w:szCs w:val="22"/>
        </w:rPr>
        <w:t xml:space="preserve">the conduct, incident, event, or issue giving rise to the complaint has already been investigated and dealt with under the Constitution; or </w:t>
      </w:r>
    </w:p>
    <w:p w14:paraId="0CCC63FC" w14:textId="384C7A9A" w:rsidR="00F30811" w:rsidRPr="00F30811" w:rsidRDefault="00F30811" w:rsidP="00F30811">
      <w:pPr>
        <w:pStyle w:val="ListParagraph"/>
        <w:numPr>
          <w:ilvl w:val="2"/>
          <w:numId w:val="18"/>
        </w:numPr>
        <w:rPr>
          <w:rFonts w:ascii="Calibri" w:hAnsi="Calibri" w:cs="Calibri"/>
          <w:sz w:val="22"/>
          <w:szCs w:val="22"/>
        </w:rPr>
      </w:pPr>
      <w:r w:rsidRPr="00F30811">
        <w:rPr>
          <w:rFonts w:ascii="Calibri" w:hAnsi="Calibri" w:cs="Calibri"/>
          <w:sz w:val="22"/>
          <w:szCs w:val="22"/>
        </w:rPr>
        <w:t xml:space="preserve">there has been an undue delay in making the complaint. </w:t>
      </w:r>
    </w:p>
    <w:p w14:paraId="0D849F49" w14:textId="77777777" w:rsidR="000B1E31" w:rsidRPr="00F30811" w:rsidRDefault="000B1E31" w:rsidP="00F30811">
      <w:pPr>
        <w:rPr>
          <w:rFonts w:ascii="Calibri" w:hAnsi="Calibri" w:cs="Calibri"/>
          <w:b/>
          <w:bCs/>
          <w:sz w:val="22"/>
          <w:szCs w:val="22"/>
        </w:rPr>
      </w:pPr>
      <w:r w:rsidRPr="00F30811">
        <w:rPr>
          <w:rFonts w:ascii="Calibri" w:hAnsi="Calibri" w:cs="Calibri"/>
          <w:b/>
          <w:bCs/>
          <w:sz w:val="22"/>
          <w:szCs w:val="22"/>
        </w:rPr>
        <w:t>Society may refer complaint</w:t>
      </w:r>
    </w:p>
    <w:p w14:paraId="1D39EDE8" w14:textId="4AE83B3A"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 xml:space="preserve">The Committee may refer a complaint to an external person to investigate and report. </w:t>
      </w:r>
    </w:p>
    <w:p w14:paraId="108ED3C3" w14:textId="77777777" w:rsidR="000B1E31" w:rsidRPr="00F30811" w:rsidRDefault="000B1E31" w:rsidP="00F30811">
      <w:pPr>
        <w:rPr>
          <w:rFonts w:ascii="Calibri" w:hAnsi="Calibri" w:cs="Calibri"/>
          <w:b/>
          <w:bCs/>
          <w:sz w:val="22"/>
          <w:szCs w:val="22"/>
        </w:rPr>
      </w:pPr>
      <w:r w:rsidRPr="00F30811">
        <w:rPr>
          <w:rFonts w:ascii="Calibri" w:hAnsi="Calibri" w:cs="Calibri"/>
          <w:b/>
          <w:bCs/>
          <w:sz w:val="22"/>
          <w:szCs w:val="22"/>
        </w:rPr>
        <w:t>Other procedures</w:t>
      </w:r>
    </w:p>
    <w:p w14:paraId="151A9000" w14:textId="4444D464" w:rsidR="000B1E31"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 xml:space="preserve">Except as otherwise specified in this Schedule, the Committee may determine the </w:t>
      </w:r>
      <w:proofErr w:type="gramStart"/>
      <w:r w:rsidRPr="00F30811">
        <w:rPr>
          <w:rFonts w:ascii="Calibri" w:hAnsi="Calibri" w:cs="Calibri"/>
          <w:sz w:val="22"/>
          <w:szCs w:val="22"/>
        </w:rPr>
        <w:t>particular procedures</w:t>
      </w:r>
      <w:proofErr w:type="gramEnd"/>
      <w:r w:rsidRPr="00F30811">
        <w:rPr>
          <w:rFonts w:ascii="Calibri" w:hAnsi="Calibri" w:cs="Calibri"/>
          <w:sz w:val="22"/>
          <w:szCs w:val="22"/>
        </w:rPr>
        <w:t xml:space="preserve"> to be adopted for handling any complaint.</w:t>
      </w:r>
    </w:p>
    <w:p w14:paraId="5F171433" w14:textId="77777777" w:rsidR="000A0A65" w:rsidRDefault="000A0A65" w:rsidP="00F30811">
      <w:pPr>
        <w:rPr>
          <w:rFonts w:ascii="Calibri" w:hAnsi="Calibri" w:cs="Calibri"/>
          <w:b/>
          <w:bCs/>
          <w:sz w:val="22"/>
          <w:szCs w:val="22"/>
        </w:rPr>
      </w:pPr>
    </w:p>
    <w:p w14:paraId="1F78EFE7" w14:textId="77777777" w:rsidR="000A0A65" w:rsidRDefault="000A0A65" w:rsidP="00F30811">
      <w:pPr>
        <w:rPr>
          <w:rFonts w:ascii="Calibri" w:hAnsi="Calibri" w:cs="Calibri"/>
          <w:b/>
          <w:bCs/>
          <w:sz w:val="22"/>
          <w:szCs w:val="22"/>
        </w:rPr>
      </w:pPr>
    </w:p>
    <w:p w14:paraId="71873953" w14:textId="136EDF4B" w:rsidR="000B1E31" w:rsidRPr="00F30811" w:rsidRDefault="000B1E31" w:rsidP="00F30811">
      <w:pPr>
        <w:rPr>
          <w:rFonts w:ascii="Calibri" w:hAnsi="Calibri" w:cs="Calibri"/>
          <w:b/>
          <w:bCs/>
          <w:sz w:val="22"/>
          <w:szCs w:val="22"/>
        </w:rPr>
      </w:pPr>
      <w:r w:rsidRPr="00F30811">
        <w:rPr>
          <w:rFonts w:ascii="Calibri" w:hAnsi="Calibri" w:cs="Calibri"/>
          <w:b/>
          <w:bCs/>
          <w:sz w:val="22"/>
          <w:szCs w:val="22"/>
        </w:rPr>
        <w:lastRenderedPageBreak/>
        <w:t>Arbitration</w:t>
      </w:r>
    </w:p>
    <w:p w14:paraId="493A84BB" w14:textId="291196B0" w:rsidR="005F63A8" w:rsidRPr="00F30811" w:rsidRDefault="000B1E31" w:rsidP="000B1E31">
      <w:pPr>
        <w:pStyle w:val="ListParagraph"/>
        <w:numPr>
          <w:ilvl w:val="0"/>
          <w:numId w:val="11"/>
        </w:numPr>
        <w:rPr>
          <w:rFonts w:ascii="Calibri" w:hAnsi="Calibri" w:cs="Calibri"/>
          <w:sz w:val="22"/>
          <w:szCs w:val="22"/>
        </w:rPr>
      </w:pPr>
      <w:r w:rsidRPr="00F30811">
        <w:rPr>
          <w:rFonts w:ascii="Calibri" w:hAnsi="Calibri" w:cs="Calibri"/>
          <w:sz w:val="22"/>
          <w:szCs w:val="22"/>
        </w:rPr>
        <w:t>If any dispute, complaint or difference relating to the Society or its affairs between one or more Members, Committee Members and/or the Society has not been</w:t>
      </w:r>
      <w:r w:rsidR="00F30811" w:rsidRPr="00F30811">
        <w:rPr>
          <w:rFonts w:ascii="Calibri" w:hAnsi="Calibri" w:cs="Calibri"/>
          <w:sz w:val="22"/>
          <w:szCs w:val="22"/>
        </w:rPr>
        <w:t xml:space="preserve"> </w:t>
      </w:r>
      <w:r w:rsidRPr="00F30811">
        <w:rPr>
          <w:rFonts w:ascii="Calibri" w:hAnsi="Calibri" w:cs="Calibri"/>
          <w:sz w:val="22"/>
          <w:szCs w:val="22"/>
        </w:rPr>
        <w:t>resolved in a manner satisfactory to the parties involved (</w:t>
      </w:r>
      <w:r w:rsidRPr="00F30811">
        <w:rPr>
          <w:rFonts w:ascii="Calibri" w:hAnsi="Calibri" w:cs="Calibri"/>
          <w:b/>
          <w:bCs/>
          <w:sz w:val="22"/>
          <w:szCs w:val="22"/>
        </w:rPr>
        <w:t>Relevant Parties</w:t>
      </w:r>
      <w:r w:rsidRPr="00F30811">
        <w:rPr>
          <w:rFonts w:ascii="Calibri" w:hAnsi="Calibri" w:cs="Calibri"/>
          <w:sz w:val="22"/>
          <w:szCs w:val="22"/>
        </w:rPr>
        <w:t xml:space="preserve">) within 90 days of the dispute, complaint or difference first being raised by any of the Relevant Parties in writing, any Relevant Party may have the matter settled by arbitration </w:t>
      </w:r>
      <w:r w:rsidR="00F30811" w:rsidRPr="00F30811">
        <w:rPr>
          <w:rFonts w:ascii="Calibri" w:hAnsi="Calibri" w:cs="Calibri"/>
          <w:sz w:val="22"/>
          <w:szCs w:val="22"/>
        </w:rPr>
        <w:t>b</w:t>
      </w:r>
      <w:r w:rsidRPr="00F30811">
        <w:rPr>
          <w:rFonts w:ascii="Calibri" w:hAnsi="Calibri" w:cs="Calibri"/>
          <w:sz w:val="22"/>
          <w:szCs w:val="22"/>
        </w:rPr>
        <w:t>efore a sole arbitrator appointed by the President or Vice president of the Auckland District Law Society or any replacement body for the time being. Such arbitration shall be carried out in accordance with the Arbitration Act 1996 or any enactment in substitution thereof.</w:t>
      </w:r>
      <w:r w:rsidR="00F30811" w:rsidRPr="00F30811">
        <w:rPr>
          <w:rFonts w:ascii="Calibri" w:hAnsi="Calibri" w:cs="Calibri"/>
          <w:sz w:val="22"/>
          <w:szCs w:val="22"/>
        </w:rPr>
        <w:t xml:space="preserve">  </w:t>
      </w:r>
      <w:r w:rsidRPr="00F30811">
        <w:rPr>
          <w:rFonts w:ascii="Calibri" w:hAnsi="Calibri" w:cs="Calibri"/>
          <w:sz w:val="22"/>
          <w:szCs w:val="22"/>
        </w:rPr>
        <w:t xml:space="preserve">The liability for the costs of such arbitration shall be allocated by the arbitrator to the Relevant Parties as the arbitrator sees fit and paid within 30 days of invoice. </w:t>
      </w:r>
      <w:r w:rsidR="00F30811" w:rsidRPr="00F30811">
        <w:rPr>
          <w:rFonts w:ascii="Calibri" w:hAnsi="Calibri" w:cs="Calibri"/>
          <w:sz w:val="22"/>
          <w:szCs w:val="22"/>
        </w:rPr>
        <w:t xml:space="preserve"> </w:t>
      </w:r>
      <w:r w:rsidRPr="00F30811">
        <w:rPr>
          <w:rFonts w:ascii="Calibri" w:hAnsi="Calibri" w:cs="Calibri"/>
          <w:sz w:val="22"/>
          <w:szCs w:val="22"/>
        </w:rPr>
        <w:t>Any charges, awards, costs of arbitration not paid by due date shall bear Interest at the Default Interest Rate calculated with dally rests from the due date to the date of payment.</w:t>
      </w:r>
    </w:p>
    <w:p w14:paraId="7BC228F8" w14:textId="77777777" w:rsidR="00B15FC4" w:rsidRPr="00F30811" w:rsidRDefault="00B15FC4" w:rsidP="005F63A8">
      <w:pPr>
        <w:pStyle w:val="ListParagraph"/>
        <w:rPr>
          <w:rFonts w:ascii="Calibri" w:hAnsi="Calibri" w:cs="Calibri"/>
          <w:sz w:val="22"/>
          <w:szCs w:val="22"/>
        </w:rPr>
      </w:pPr>
    </w:p>
    <w:sectPr w:rsidR="00B15FC4" w:rsidRPr="00F30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A87"/>
    <w:multiLevelType w:val="hybridMultilevel"/>
    <w:tmpl w:val="83DC017A"/>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B1F0C"/>
    <w:multiLevelType w:val="hybridMultilevel"/>
    <w:tmpl w:val="D1506A0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14090017">
      <w:start w:val="1"/>
      <w:numFmt w:val="lowerLetter"/>
      <w:lvlText w:val="%3)"/>
      <w:lvlJc w:val="left"/>
      <w:pPr>
        <w:ind w:left="144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9473C9"/>
    <w:multiLevelType w:val="hybridMultilevel"/>
    <w:tmpl w:val="097C4A74"/>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2F5E4C"/>
    <w:multiLevelType w:val="hybridMultilevel"/>
    <w:tmpl w:val="697AEDE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D52C9482">
      <w:start w:val="1"/>
      <w:numFmt w:val="lowerLetter"/>
      <w:lvlText w:val="(%3)"/>
      <w:lvlJc w:val="left"/>
      <w:pPr>
        <w:ind w:left="2138" w:hanging="720"/>
      </w:pPr>
      <w:rPr>
        <w:rFonts w:hint="default"/>
      </w:r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9724E6A"/>
    <w:multiLevelType w:val="hybridMultilevel"/>
    <w:tmpl w:val="9118DC8A"/>
    <w:lvl w:ilvl="0" w:tplc="1409000F">
      <w:start w:val="1"/>
      <w:numFmt w:val="decimal"/>
      <w:lvlText w:val="%1."/>
      <w:lvlJc w:val="left"/>
      <w:pPr>
        <w:ind w:left="720" w:hanging="360"/>
      </w:pPr>
    </w:lvl>
    <w:lvl w:ilvl="1" w:tplc="14090017">
      <w:start w:val="1"/>
      <w:numFmt w:val="lowerLetter"/>
      <w:lvlText w:val="%2)"/>
      <w:lvlJc w:val="left"/>
      <w:pPr>
        <w:ind w:left="1440" w:hanging="360"/>
      </w:pPr>
    </w:lvl>
    <w:lvl w:ilvl="2" w:tplc="1409001B">
      <w:start w:val="1"/>
      <w:numFmt w:val="lowerRoman"/>
      <w:lvlText w:val="%3."/>
      <w:lvlJc w:val="right"/>
      <w:pPr>
        <w:ind w:left="2160" w:hanging="180"/>
      </w:pPr>
    </w:lvl>
    <w:lvl w:ilvl="3" w:tplc="2076C55A">
      <w:start w:val="1"/>
      <w:numFmt w:val="lowerRoman"/>
      <w:lvlText w:val="(%4)"/>
      <w:lvlJc w:val="left"/>
      <w:pPr>
        <w:ind w:left="3240" w:hanging="72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9FF10F8"/>
    <w:multiLevelType w:val="hybridMultilevel"/>
    <w:tmpl w:val="F5BE271A"/>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293ED6"/>
    <w:multiLevelType w:val="hybridMultilevel"/>
    <w:tmpl w:val="CC14B080"/>
    <w:lvl w:ilvl="0" w:tplc="FFFFFFFF">
      <w:start w:val="1"/>
      <w:numFmt w:val="decimal"/>
      <w:lvlText w:val="%1."/>
      <w:lvlJc w:val="left"/>
      <w:pPr>
        <w:ind w:left="360" w:hanging="360"/>
      </w:pPr>
    </w:lvl>
    <w:lvl w:ilvl="1" w:tplc="14090017">
      <w:start w:val="1"/>
      <w:numFmt w:val="lowerLetter"/>
      <w:lvlText w:val="%2)"/>
      <w:lvlJc w:val="left"/>
      <w:pPr>
        <w:ind w:left="1440" w:hanging="360"/>
      </w:pPr>
    </w:lvl>
    <w:lvl w:ilvl="2" w:tplc="FFFFFFFF">
      <w:start w:val="1"/>
      <w:numFmt w:val="lowerLetter"/>
      <w:lvlText w:val="(%3)"/>
      <w:lvlJc w:val="left"/>
      <w:pPr>
        <w:ind w:left="2340" w:hanging="72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BF7629A"/>
    <w:multiLevelType w:val="hybridMultilevel"/>
    <w:tmpl w:val="0C2C6BD2"/>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04212"/>
    <w:multiLevelType w:val="hybridMultilevel"/>
    <w:tmpl w:val="1812AD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14090017">
      <w:start w:val="1"/>
      <w:numFmt w:val="lowerLetter"/>
      <w:lvlText w:val="%3)"/>
      <w:lvlJc w:val="left"/>
      <w:pPr>
        <w:ind w:left="1440" w:hanging="360"/>
      </w:pPr>
    </w:lvl>
    <w:lvl w:ilvl="3" w:tplc="1409001B">
      <w:start w:val="1"/>
      <w:numFmt w:val="lowerRoman"/>
      <w:lvlText w:val="%4."/>
      <w:lvlJc w:val="right"/>
      <w:pPr>
        <w:ind w:left="234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79795A"/>
    <w:multiLevelType w:val="hybridMultilevel"/>
    <w:tmpl w:val="7C24F8B8"/>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47713C"/>
    <w:multiLevelType w:val="hybridMultilevel"/>
    <w:tmpl w:val="F51E0AF0"/>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D313D0"/>
    <w:multiLevelType w:val="hybridMultilevel"/>
    <w:tmpl w:val="B5F63AD4"/>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931300"/>
    <w:multiLevelType w:val="hybridMultilevel"/>
    <w:tmpl w:val="1DB06F70"/>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55A90640"/>
    <w:multiLevelType w:val="hybridMultilevel"/>
    <w:tmpl w:val="C30E8DCC"/>
    <w:lvl w:ilvl="0" w:tplc="FFFFFFFF">
      <w:start w:val="1"/>
      <w:numFmt w:val="decimal"/>
      <w:lvlText w:val="%1."/>
      <w:lvlJc w:val="left"/>
      <w:pPr>
        <w:ind w:left="360" w:hanging="360"/>
      </w:pPr>
    </w:lvl>
    <w:lvl w:ilvl="1" w:tplc="14090017">
      <w:start w:val="1"/>
      <w:numFmt w:val="lowerLetter"/>
      <w:lvlText w:val="%2)"/>
      <w:lvlJc w:val="left"/>
      <w:pPr>
        <w:ind w:left="1440" w:hanging="360"/>
      </w:pPr>
    </w:lvl>
    <w:lvl w:ilvl="2" w:tplc="FFFFFFFF">
      <w:start w:val="1"/>
      <w:numFmt w:val="lowerLetter"/>
      <w:lvlText w:val="(%3)"/>
      <w:lvlJc w:val="left"/>
      <w:pPr>
        <w:ind w:left="2138" w:hanging="72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CD76E1A"/>
    <w:multiLevelType w:val="hybridMultilevel"/>
    <w:tmpl w:val="605C3FDE"/>
    <w:lvl w:ilvl="0" w:tplc="1409001B">
      <w:start w:val="1"/>
      <w:numFmt w:val="lowerRoman"/>
      <w:lvlText w:val="%1."/>
      <w:lvlJc w:val="right"/>
      <w:pPr>
        <w:ind w:left="2340" w:hanging="360"/>
      </w:pPr>
    </w:lvl>
    <w:lvl w:ilvl="1" w:tplc="14090019" w:tentative="1">
      <w:start w:val="1"/>
      <w:numFmt w:val="lowerLetter"/>
      <w:lvlText w:val="%2."/>
      <w:lvlJc w:val="left"/>
      <w:pPr>
        <w:ind w:left="3060" w:hanging="360"/>
      </w:pPr>
    </w:lvl>
    <w:lvl w:ilvl="2" w:tplc="1409001B">
      <w:start w:val="1"/>
      <w:numFmt w:val="lowerRoman"/>
      <w:lvlText w:val="%3."/>
      <w:lvlJc w:val="right"/>
      <w:pPr>
        <w:ind w:left="3780" w:hanging="180"/>
      </w:pPr>
    </w:lvl>
    <w:lvl w:ilvl="3" w:tplc="1409000F">
      <w:start w:val="1"/>
      <w:numFmt w:val="decimal"/>
      <w:lvlText w:val="%4."/>
      <w:lvlJc w:val="left"/>
      <w:pPr>
        <w:ind w:left="1920" w:hanging="360"/>
      </w:pPr>
    </w:lvl>
    <w:lvl w:ilvl="4" w:tplc="14090019" w:tentative="1">
      <w:start w:val="1"/>
      <w:numFmt w:val="lowerLetter"/>
      <w:lvlText w:val="%5."/>
      <w:lvlJc w:val="left"/>
      <w:pPr>
        <w:ind w:left="5220" w:hanging="360"/>
      </w:pPr>
    </w:lvl>
    <w:lvl w:ilvl="5" w:tplc="1409001B" w:tentative="1">
      <w:start w:val="1"/>
      <w:numFmt w:val="lowerRoman"/>
      <w:lvlText w:val="%6."/>
      <w:lvlJc w:val="right"/>
      <w:pPr>
        <w:ind w:left="5940" w:hanging="180"/>
      </w:pPr>
    </w:lvl>
    <w:lvl w:ilvl="6" w:tplc="1409000F" w:tentative="1">
      <w:start w:val="1"/>
      <w:numFmt w:val="decimal"/>
      <w:lvlText w:val="%7."/>
      <w:lvlJc w:val="left"/>
      <w:pPr>
        <w:ind w:left="6660" w:hanging="360"/>
      </w:pPr>
    </w:lvl>
    <w:lvl w:ilvl="7" w:tplc="14090019" w:tentative="1">
      <w:start w:val="1"/>
      <w:numFmt w:val="lowerLetter"/>
      <w:lvlText w:val="%8."/>
      <w:lvlJc w:val="left"/>
      <w:pPr>
        <w:ind w:left="7380" w:hanging="360"/>
      </w:pPr>
    </w:lvl>
    <w:lvl w:ilvl="8" w:tplc="1409001B" w:tentative="1">
      <w:start w:val="1"/>
      <w:numFmt w:val="lowerRoman"/>
      <w:lvlText w:val="%9."/>
      <w:lvlJc w:val="right"/>
      <w:pPr>
        <w:ind w:left="8100" w:hanging="180"/>
      </w:pPr>
    </w:lvl>
  </w:abstractNum>
  <w:abstractNum w:abstractNumId="15" w15:restartNumberingAfterBreak="0">
    <w:nsid w:val="607F366C"/>
    <w:multiLevelType w:val="hybridMultilevel"/>
    <w:tmpl w:val="CD98EFC0"/>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275D9B"/>
    <w:multiLevelType w:val="hybridMultilevel"/>
    <w:tmpl w:val="AE684E1A"/>
    <w:lvl w:ilvl="0" w:tplc="14090017">
      <w:start w:val="1"/>
      <w:numFmt w:val="lowerLetter"/>
      <w:lvlText w:val="%1)"/>
      <w:lvlJc w:val="lef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6C3626AA"/>
    <w:multiLevelType w:val="hybridMultilevel"/>
    <w:tmpl w:val="C8804F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14090017">
      <w:start w:val="1"/>
      <w:numFmt w:val="lowerLetter"/>
      <w:lvlText w:val="%3)"/>
      <w:lvlJc w:val="left"/>
      <w:pPr>
        <w:ind w:left="144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D220446"/>
    <w:multiLevelType w:val="hybridMultilevel"/>
    <w:tmpl w:val="605C1C0C"/>
    <w:lvl w:ilvl="0" w:tplc="FFFFFFFF">
      <w:start w:val="1"/>
      <w:numFmt w:val="decimal"/>
      <w:lvlText w:val="%1."/>
      <w:lvlJc w:val="left"/>
      <w:pPr>
        <w:ind w:left="7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12224A"/>
    <w:multiLevelType w:val="hybridMultilevel"/>
    <w:tmpl w:val="A4467F56"/>
    <w:lvl w:ilvl="0" w:tplc="FFFFFFFF">
      <w:start w:val="1"/>
      <w:numFmt w:val="lowerLetter"/>
      <w:lvlText w:val="%1)"/>
      <w:lvlJc w:val="left"/>
      <w:pPr>
        <w:ind w:left="1440" w:hanging="360"/>
      </w:pPr>
    </w:lvl>
    <w:lvl w:ilvl="1" w:tplc="14090017">
      <w:start w:val="1"/>
      <w:numFmt w:val="lowerLetter"/>
      <w:lvlText w:val="%2)"/>
      <w:lvlJc w:val="left"/>
      <w:pPr>
        <w:ind w:left="144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80C474F"/>
    <w:multiLevelType w:val="hybridMultilevel"/>
    <w:tmpl w:val="B52623C4"/>
    <w:lvl w:ilvl="0" w:tplc="1409001B">
      <w:start w:val="1"/>
      <w:numFmt w:val="lowerRoman"/>
      <w:lvlText w:val="%1."/>
      <w:lvlJc w:val="right"/>
      <w:pPr>
        <w:ind w:left="2340" w:hanging="360"/>
      </w:pPr>
    </w:lvl>
    <w:lvl w:ilvl="1" w:tplc="14090019" w:tentative="1">
      <w:start w:val="1"/>
      <w:numFmt w:val="lowerLetter"/>
      <w:lvlText w:val="%2."/>
      <w:lvlJc w:val="left"/>
      <w:pPr>
        <w:ind w:left="3060" w:hanging="360"/>
      </w:pPr>
    </w:lvl>
    <w:lvl w:ilvl="2" w:tplc="1409001B">
      <w:start w:val="1"/>
      <w:numFmt w:val="lowerRoman"/>
      <w:lvlText w:val="%3."/>
      <w:lvlJc w:val="right"/>
      <w:pPr>
        <w:ind w:left="3780" w:hanging="180"/>
      </w:pPr>
    </w:lvl>
    <w:lvl w:ilvl="3" w:tplc="1409000F">
      <w:start w:val="1"/>
      <w:numFmt w:val="decimal"/>
      <w:lvlText w:val="%4."/>
      <w:lvlJc w:val="left"/>
      <w:pPr>
        <w:ind w:left="4500" w:hanging="360"/>
      </w:pPr>
    </w:lvl>
    <w:lvl w:ilvl="4" w:tplc="14090019" w:tentative="1">
      <w:start w:val="1"/>
      <w:numFmt w:val="lowerLetter"/>
      <w:lvlText w:val="%5."/>
      <w:lvlJc w:val="left"/>
      <w:pPr>
        <w:ind w:left="5220" w:hanging="360"/>
      </w:pPr>
    </w:lvl>
    <w:lvl w:ilvl="5" w:tplc="1409001B" w:tentative="1">
      <w:start w:val="1"/>
      <w:numFmt w:val="lowerRoman"/>
      <w:lvlText w:val="%6."/>
      <w:lvlJc w:val="right"/>
      <w:pPr>
        <w:ind w:left="5940" w:hanging="180"/>
      </w:pPr>
    </w:lvl>
    <w:lvl w:ilvl="6" w:tplc="1409000F" w:tentative="1">
      <w:start w:val="1"/>
      <w:numFmt w:val="decimal"/>
      <w:lvlText w:val="%7."/>
      <w:lvlJc w:val="left"/>
      <w:pPr>
        <w:ind w:left="6660" w:hanging="360"/>
      </w:pPr>
    </w:lvl>
    <w:lvl w:ilvl="7" w:tplc="14090019" w:tentative="1">
      <w:start w:val="1"/>
      <w:numFmt w:val="lowerLetter"/>
      <w:lvlText w:val="%8."/>
      <w:lvlJc w:val="left"/>
      <w:pPr>
        <w:ind w:left="7380" w:hanging="360"/>
      </w:pPr>
    </w:lvl>
    <w:lvl w:ilvl="8" w:tplc="1409001B" w:tentative="1">
      <w:start w:val="1"/>
      <w:numFmt w:val="lowerRoman"/>
      <w:lvlText w:val="%9."/>
      <w:lvlJc w:val="right"/>
      <w:pPr>
        <w:ind w:left="8100" w:hanging="180"/>
      </w:pPr>
    </w:lvl>
  </w:abstractNum>
  <w:num w:numId="1" w16cid:durableId="24331515">
    <w:abstractNumId w:val="4"/>
  </w:num>
  <w:num w:numId="2" w16cid:durableId="1483546998">
    <w:abstractNumId w:val="11"/>
  </w:num>
  <w:num w:numId="3" w16cid:durableId="1122531192">
    <w:abstractNumId w:val="2"/>
  </w:num>
  <w:num w:numId="4" w16cid:durableId="492140250">
    <w:abstractNumId w:val="15"/>
  </w:num>
  <w:num w:numId="5" w16cid:durableId="1027488499">
    <w:abstractNumId w:val="9"/>
  </w:num>
  <w:num w:numId="6" w16cid:durableId="69542637">
    <w:abstractNumId w:val="7"/>
  </w:num>
  <w:num w:numId="7" w16cid:durableId="1424642603">
    <w:abstractNumId w:val="10"/>
  </w:num>
  <w:num w:numId="8" w16cid:durableId="278070316">
    <w:abstractNumId w:val="0"/>
  </w:num>
  <w:num w:numId="9" w16cid:durableId="754937579">
    <w:abstractNumId w:val="5"/>
  </w:num>
  <w:num w:numId="10" w16cid:durableId="743378969">
    <w:abstractNumId w:val="18"/>
  </w:num>
  <w:num w:numId="11" w16cid:durableId="294335731">
    <w:abstractNumId w:val="3"/>
  </w:num>
  <w:num w:numId="12" w16cid:durableId="1578977714">
    <w:abstractNumId w:val="6"/>
  </w:num>
  <w:num w:numId="13" w16cid:durableId="1378118278">
    <w:abstractNumId w:val="1"/>
  </w:num>
  <w:num w:numId="14" w16cid:durableId="2035303687">
    <w:abstractNumId w:val="17"/>
  </w:num>
  <w:num w:numId="15" w16cid:durableId="1863199405">
    <w:abstractNumId w:val="16"/>
  </w:num>
  <w:num w:numId="16" w16cid:durableId="621111541">
    <w:abstractNumId w:val="19"/>
  </w:num>
  <w:num w:numId="17" w16cid:durableId="1878346205">
    <w:abstractNumId w:val="13"/>
  </w:num>
  <w:num w:numId="18" w16cid:durableId="2118669705">
    <w:abstractNumId w:val="8"/>
  </w:num>
  <w:num w:numId="19" w16cid:durableId="580065366">
    <w:abstractNumId w:val="14"/>
  </w:num>
  <w:num w:numId="20" w16cid:durableId="857280762">
    <w:abstractNumId w:val="20"/>
  </w:num>
  <w:num w:numId="21" w16cid:durableId="1151679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C4"/>
    <w:rsid w:val="00002125"/>
    <w:rsid w:val="00046F6E"/>
    <w:rsid w:val="000A0A65"/>
    <w:rsid w:val="000B1E31"/>
    <w:rsid w:val="00106E70"/>
    <w:rsid w:val="00121FCC"/>
    <w:rsid w:val="0016734B"/>
    <w:rsid w:val="002030BE"/>
    <w:rsid w:val="00293A9C"/>
    <w:rsid w:val="0029536E"/>
    <w:rsid w:val="002E655E"/>
    <w:rsid w:val="00303AC7"/>
    <w:rsid w:val="00317943"/>
    <w:rsid w:val="003808FC"/>
    <w:rsid w:val="00381EA0"/>
    <w:rsid w:val="00473F5A"/>
    <w:rsid w:val="0051085B"/>
    <w:rsid w:val="0056408C"/>
    <w:rsid w:val="00567A80"/>
    <w:rsid w:val="005D055B"/>
    <w:rsid w:val="005F63A8"/>
    <w:rsid w:val="00654C8A"/>
    <w:rsid w:val="006B1B9F"/>
    <w:rsid w:val="006C01ED"/>
    <w:rsid w:val="006C3262"/>
    <w:rsid w:val="006C437E"/>
    <w:rsid w:val="00766470"/>
    <w:rsid w:val="0077470A"/>
    <w:rsid w:val="007C0589"/>
    <w:rsid w:val="00800775"/>
    <w:rsid w:val="00814CBC"/>
    <w:rsid w:val="0081627E"/>
    <w:rsid w:val="00860AFE"/>
    <w:rsid w:val="009E11F1"/>
    <w:rsid w:val="00A839EC"/>
    <w:rsid w:val="00B01E2F"/>
    <w:rsid w:val="00B15FC4"/>
    <w:rsid w:val="00B34B8A"/>
    <w:rsid w:val="00C508C7"/>
    <w:rsid w:val="00C57652"/>
    <w:rsid w:val="00C623BC"/>
    <w:rsid w:val="00CA70FB"/>
    <w:rsid w:val="00D0239C"/>
    <w:rsid w:val="00D35B5F"/>
    <w:rsid w:val="00D655DE"/>
    <w:rsid w:val="00DB4BC6"/>
    <w:rsid w:val="00DB62FD"/>
    <w:rsid w:val="00E26270"/>
    <w:rsid w:val="00E97CD0"/>
    <w:rsid w:val="00EA5328"/>
    <w:rsid w:val="00EA5996"/>
    <w:rsid w:val="00EB6D71"/>
    <w:rsid w:val="00F04C91"/>
    <w:rsid w:val="00F211FB"/>
    <w:rsid w:val="00F30811"/>
    <w:rsid w:val="00F545CE"/>
    <w:rsid w:val="00F612CF"/>
    <w:rsid w:val="00FD1D0E"/>
    <w:rsid w:val="00FE53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5500"/>
  <w15:chartTrackingRefBased/>
  <w15:docId w15:val="{31DC23DB-BAC5-4EE8-93AC-291EF9AC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FC4"/>
    <w:rPr>
      <w:rFonts w:eastAsiaTheme="majorEastAsia" w:cstheme="majorBidi"/>
      <w:color w:val="272727" w:themeColor="text1" w:themeTint="D8"/>
    </w:rPr>
  </w:style>
  <w:style w:type="paragraph" w:styleId="Title">
    <w:name w:val="Title"/>
    <w:basedOn w:val="Normal"/>
    <w:next w:val="Normal"/>
    <w:link w:val="TitleChar"/>
    <w:uiPriority w:val="10"/>
    <w:qFormat/>
    <w:rsid w:val="00B1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FC4"/>
    <w:pPr>
      <w:spacing w:before="160"/>
      <w:jc w:val="center"/>
    </w:pPr>
    <w:rPr>
      <w:i/>
      <w:iCs/>
      <w:color w:val="404040" w:themeColor="text1" w:themeTint="BF"/>
    </w:rPr>
  </w:style>
  <w:style w:type="character" w:customStyle="1" w:styleId="QuoteChar">
    <w:name w:val="Quote Char"/>
    <w:basedOn w:val="DefaultParagraphFont"/>
    <w:link w:val="Quote"/>
    <w:uiPriority w:val="29"/>
    <w:rsid w:val="00B15FC4"/>
    <w:rPr>
      <w:i/>
      <w:iCs/>
      <w:color w:val="404040" w:themeColor="text1" w:themeTint="BF"/>
    </w:rPr>
  </w:style>
  <w:style w:type="paragraph" w:styleId="ListParagraph">
    <w:name w:val="List Paragraph"/>
    <w:basedOn w:val="Normal"/>
    <w:uiPriority w:val="34"/>
    <w:qFormat/>
    <w:rsid w:val="00B15FC4"/>
    <w:pPr>
      <w:ind w:left="720"/>
      <w:contextualSpacing/>
    </w:pPr>
  </w:style>
  <w:style w:type="character" w:styleId="IntenseEmphasis">
    <w:name w:val="Intense Emphasis"/>
    <w:basedOn w:val="DefaultParagraphFont"/>
    <w:uiPriority w:val="21"/>
    <w:qFormat/>
    <w:rsid w:val="00B15FC4"/>
    <w:rPr>
      <w:i/>
      <w:iCs/>
      <w:color w:val="0F4761" w:themeColor="accent1" w:themeShade="BF"/>
    </w:rPr>
  </w:style>
  <w:style w:type="paragraph" w:styleId="IntenseQuote">
    <w:name w:val="Intense Quote"/>
    <w:basedOn w:val="Normal"/>
    <w:next w:val="Normal"/>
    <w:link w:val="IntenseQuoteChar"/>
    <w:uiPriority w:val="30"/>
    <w:qFormat/>
    <w:rsid w:val="00B15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FC4"/>
    <w:rPr>
      <w:i/>
      <w:iCs/>
      <w:color w:val="0F4761" w:themeColor="accent1" w:themeShade="BF"/>
    </w:rPr>
  </w:style>
  <w:style w:type="character" w:styleId="IntenseReference">
    <w:name w:val="Intense Reference"/>
    <w:basedOn w:val="DefaultParagraphFont"/>
    <w:uiPriority w:val="32"/>
    <w:qFormat/>
    <w:rsid w:val="00B15F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3722</Words>
  <Characters>18278</Characters>
  <Application>Microsoft Office Word</Application>
  <DocSecurity>0</DocSecurity>
  <Lines>445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Cunningham Clere</dc:creator>
  <cp:keywords/>
  <dc:description/>
  <cp:lastModifiedBy>Luke Cunningham Clere</cp:lastModifiedBy>
  <cp:revision>52</cp:revision>
  <dcterms:created xsi:type="dcterms:W3CDTF">2026-02-19T07:43:00Z</dcterms:created>
  <dcterms:modified xsi:type="dcterms:W3CDTF">2026-02-19T19:52:00Z</dcterms:modified>
</cp:coreProperties>
</file>